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93455" w14:textId="77777777" w:rsidR="0087446B" w:rsidRPr="00D369DD" w:rsidRDefault="00C86808" w:rsidP="00C86808">
      <w:pPr>
        <w:jc w:val="center"/>
        <w:rPr>
          <w:rFonts w:ascii="Twinkl" w:hAnsi="Twinkl"/>
          <w:b/>
          <w:sz w:val="24"/>
        </w:rPr>
      </w:pPr>
      <w:r w:rsidRPr="00D369DD">
        <w:rPr>
          <w:rFonts w:ascii="Twinkl" w:hAnsi="Twinkl"/>
          <w:b/>
          <w:color w:val="1F497D" w:themeColor="text2"/>
          <w:sz w:val="96"/>
          <w:szCs w:val="72"/>
          <w14:shadow w14:blurRad="50800" w14:dist="38100" w14:dir="5400000" w14:sx="100000" w14:sy="100000" w14:kx="0" w14:ky="0" w14:algn="t">
            <w14:srgbClr w14:val="000000">
              <w14:alpha w14:val="60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St. Patrick’s C of E   Primary Academy</w:t>
      </w:r>
    </w:p>
    <w:p w14:paraId="3CC99C83" w14:textId="77777777" w:rsidR="00EF0CE3" w:rsidRPr="00D369DD" w:rsidRDefault="00674DFA" w:rsidP="00EF0CE3">
      <w:pPr>
        <w:spacing w:after="0" w:line="240" w:lineRule="auto"/>
        <w:jc w:val="center"/>
        <w:rPr>
          <w:rFonts w:ascii="Twinkl" w:hAnsi="Twinkl"/>
          <w:b/>
          <w:color w:val="1F497D" w:themeColor="text2"/>
          <w:sz w:val="96"/>
          <w:szCs w:val="72"/>
          <w14:shadow w14:blurRad="50800" w14:dist="38100" w14:dir="5400000" w14:sx="100000" w14:sy="100000" w14:kx="0" w14:ky="0" w14:algn="t">
            <w14:srgbClr w14:val="000000">
              <w14:alpha w14:val="60000"/>
            </w14:srgbClr>
          </w14:shadow>
          <w14:textOutline w14:w="5715" w14:cap="flat" w14:cmpd="sng" w14:algn="ctr">
            <w14:solidFill>
              <w14:srgbClr w14:val="0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noProof/>
          <w:lang w:eastAsia="en-GB"/>
        </w:rPr>
        <w:drawing>
          <wp:inline distT="0" distB="0" distL="0" distR="0" wp14:anchorId="7CB07748" wp14:editId="18DD0F67">
            <wp:extent cx="5477256" cy="52029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77256" cy="5202936"/>
                    </a:xfrm>
                    <a:prstGeom prst="rect">
                      <a:avLst/>
                    </a:prstGeom>
                  </pic:spPr>
                </pic:pic>
              </a:graphicData>
            </a:graphic>
          </wp:inline>
        </w:drawing>
      </w:r>
      <w:r>
        <w:br w:type="textWrapping" w:clear="all"/>
      </w:r>
      <w:r w:rsidR="00EF0CE3" w:rsidRPr="00D369DD">
        <w:rPr>
          <w:rFonts w:ascii="Twinkl" w:hAnsi="Twinkl"/>
          <w:b/>
          <w:color w:val="1F497D" w:themeColor="text2"/>
          <w:sz w:val="96"/>
          <w:szCs w:val="72"/>
          <w14:shadow w14:blurRad="50800" w14:dist="38100" w14:dir="5400000" w14:sx="100000" w14:sy="100000" w14:kx="0" w14:ky="0" w14:algn="t">
            <w14:srgbClr w14:val="000000">
              <w14:alpha w14:val="60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Foundation </w:t>
      </w:r>
      <w:r w:rsidR="00EF0CE3" w:rsidRPr="00D369DD">
        <w:rPr>
          <w:rFonts w:ascii="Twinkl" w:hAnsi="Twinkl"/>
          <w:b/>
          <w:color w:val="1F497D" w:themeColor="text2"/>
          <w:sz w:val="96"/>
          <w:szCs w:val="72"/>
          <w14:shadow w14:blurRad="50800" w14:dist="38100" w14:dir="5400000" w14:sx="100000" w14:sy="100000" w14:kx="0" w14:ky="0" w14:algn="t">
            <w14:srgbClr w14:val="000000">
              <w14:alpha w14:val="60000"/>
            </w14:srgbClr>
          </w14:shadow>
          <w14:textOutline w14:w="5715" w14:cap="flat" w14:cmpd="sng" w14:algn="ctr">
            <w14:solidFill>
              <w14:srgbClr w14:val="0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Stage</w:t>
      </w:r>
    </w:p>
    <w:p w14:paraId="1D861C58" w14:textId="77777777" w:rsidR="0087446B" w:rsidRPr="00D369DD" w:rsidRDefault="00EF0CE3" w:rsidP="00EF0CE3">
      <w:pPr>
        <w:spacing w:after="0" w:line="240" w:lineRule="auto"/>
        <w:jc w:val="center"/>
        <w:rPr>
          <w:rFonts w:ascii="Twinkl" w:hAnsi="Twinkl"/>
          <w:color w:val="1F497D" w:themeColor="text2"/>
          <w:sz w:val="24"/>
          <w14:shadow w14:blurRad="50800" w14:dist="38100" w14:dir="5400000" w14:sx="100000" w14:sy="100000" w14:kx="0" w14:ky="0" w14:algn="t">
            <w14:srgbClr w14:val="000000">
              <w14:alpha w14:val="60000"/>
            </w14:srgbClr>
          </w14:shadow>
          <w14:textOutline w14:w="9525" w14:cap="rnd" w14:cmpd="sng" w14:algn="ctr">
            <w14:solidFill>
              <w14:srgbClr w14:val="000000"/>
            </w14:solidFill>
            <w14:prstDash w14:val="solid"/>
            <w14:bevel/>
          </w14:textOutline>
        </w:rPr>
      </w:pPr>
      <w:r w:rsidRPr="00D369DD">
        <w:rPr>
          <w:rFonts w:ascii="Twinkl" w:hAnsi="Twinkl"/>
          <w:b/>
          <w:color w:val="1F497D" w:themeColor="text2"/>
          <w:sz w:val="96"/>
          <w:szCs w:val="72"/>
          <w14:shadow w14:blurRad="50800" w14:dist="38100" w14:dir="5400000" w14:sx="100000" w14:sy="100000" w14:kx="0" w14:ky="0" w14:algn="t">
            <w14:srgbClr w14:val="000000">
              <w14:alpha w14:val="60000"/>
            </w14:srgbClr>
          </w14:shadow>
          <w14:textOutline w14:w="5715" w14:cap="flat" w14:cmpd="sng" w14:algn="ctr">
            <w14:solidFill>
              <w14:srgbClr w14:val="0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Booklet</w:t>
      </w:r>
    </w:p>
    <w:p w14:paraId="3CFA0BC6" w14:textId="77777777" w:rsidR="0087446B" w:rsidRDefault="0087446B"/>
    <w:p w14:paraId="5FA2806C" w14:textId="77777777" w:rsidR="00A242D7" w:rsidRDefault="00A242D7" w:rsidP="00A242D7"/>
    <w:p w14:paraId="782592BC" w14:textId="77777777" w:rsidR="00D601B4" w:rsidRPr="00D369DD" w:rsidRDefault="00D601B4" w:rsidP="00A242D7">
      <w:pPr>
        <w:jc w:val="center"/>
        <w:rPr>
          <w:rFonts w:ascii="Twinkl" w:hAnsi="Twinkl"/>
          <w:color w:val="4F81BD" w:themeColor="accent1"/>
          <w:sz w:val="40"/>
          <w:szCs w:val="72"/>
          <w:u w:val="single"/>
          <w14:textOutline w14:w="10541" w14:cap="flat" w14:cmpd="sng" w14:algn="ctr">
            <w14:solidFill>
              <w14:schemeClr w14:val="accent1"/>
            </w14:solidFill>
            <w14:prstDash w14:val="solid"/>
            <w14:round/>
          </w14:textOutline>
        </w:rPr>
      </w:pPr>
      <w:r w:rsidRPr="00D369DD">
        <w:rPr>
          <w:rFonts w:ascii="Twinkl" w:hAnsi="Twinkl"/>
          <w:color w:val="4F81BD" w:themeColor="accent1"/>
          <w:sz w:val="40"/>
          <w:szCs w:val="72"/>
          <w:u w:val="single"/>
          <w14:textOutline w14:w="10541" w14:cap="flat" w14:cmpd="sng" w14:algn="ctr">
            <w14:solidFill>
              <w14:schemeClr w14:val="accent1"/>
            </w14:solidFill>
            <w14:prstDash w14:val="solid"/>
            <w14:round/>
          </w14:textOutline>
        </w:rPr>
        <w:lastRenderedPageBreak/>
        <w:t>Contents</w:t>
      </w:r>
    </w:p>
    <w:p w14:paraId="547B3EE4" w14:textId="77777777" w:rsidR="00697C98" w:rsidRPr="00324209" w:rsidRDefault="00697C98" w:rsidP="00A242D7">
      <w:pPr>
        <w:jc w:val="center"/>
        <w:rPr>
          <w:b/>
          <w:color w:val="4F81BD" w:themeColor="accent1"/>
          <w:sz w:val="12"/>
          <w:szCs w:val="72"/>
          <w:u w:val="single"/>
          <w14:textOutline w14:w="10541" w14:cap="flat" w14:cmpd="sng" w14:algn="ctr">
            <w14:solidFill>
              <w14:schemeClr w14:val="accent1"/>
            </w14:solidFill>
            <w14:prstDash w14:val="solid"/>
            <w14:round/>
          </w14:textOutli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
        <w:gridCol w:w="800"/>
        <w:gridCol w:w="738"/>
        <w:gridCol w:w="7576"/>
      </w:tblGrid>
      <w:tr w:rsidR="00C86808" w:rsidRPr="00697C98" w14:paraId="4DD18665" w14:textId="77777777" w:rsidTr="00F319F2">
        <w:tc>
          <w:tcPr>
            <w:tcW w:w="520" w:type="dxa"/>
          </w:tcPr>
          <w:p w14:paraId="17288FC4" w14:textId="77777777" w:rsidR="00C86808" w:rsidRPr="00697C98" w:rsidRDefault="00C86808" w:rsidP="00051C2D">
            <w:pPr>
              <w:jc w:val="right"/>
              <w:rPr>
                <w:sz w:val="24"/>
                <w:szCs w:val="72"/>
                <w14:textOutline w14:w="10541" w14:cap="flat" w14:cmpd="sng" w14:algn="ctr">
                  <w14:solidFill>
                    <w14:schemeClr w14:val="accent1"/>
                  </w14:solidFill>
                  <w14:prstDash w14:val="solid"/>
                  <w14:round/>
                </w14:textOutline>
              </w:rPr>
            </w:pPr>
          </w:p>
        </w:tc>
        <w:tc>
          <w:tcPr>
            <w:tcW w:w="800" w:type="dxa"/>
          </w:tcPr>
          <w:p w14:paraId="0A200B01" w14:textId="77777777" w:rsidR="00C86808" w:rsidRPr="00697C98" w:rsidRDefault="00C86808" w:rsidP="00051C2D">
            <w:pPr>
              <w:jc w:val="right"/>
              <w:rPr>
                <w:color w:val="000000" w:themeColor="text1"/>
                <w:sz w:val="32"/>
                <w:szCs w:val="72"/>
                <w:u w:val="single"/>
                <w14:textOutline w14:w="10541" w14:cap="flat" w14:cmpd="sng" w14:algn="ctr">
                  <w14:solidFill>
                    <w14:schemeClr w14:val="accent1"/>
                  </w14:solidFill>
                  <w14:prstDash w14:val="solid"/>
                  <w14:round/>
                </w14:textOutline>
              </w:rPr>
            </w:pPr>
          </w:p>
        </w:tc>
        <w:tc>
          <w:tcPr>
            <w:tcW w:w="738" w:type="dxa"/>
          </w:tcPr>
          <w:p w14:paraId="0A52CCB4" w14:textId="77777777" w:rsidR="00C86808" w:rsidRPr="00697C98" w:rsidRDefault="00C86808" w:rsidP="00051C2D">
            <w:pPr>
              <w:jc w:val="right"/>
              <w:rPr>
                <w:color w:val="000000" w:themeColor="text1"/>
                <w:sz w:val="32"/>
                <w:szCs w:val="72"/>
                <w14:textOutline w14:w="10541" w14:cap="flat" w14:cmpd="sng" w14:algn="ctr">
                  <w14:solidFill>
                    <w14:schemeClr w14:val="accent1"/>
                  </w14:solidFill>
                  <w14:prstDash w14:val="solid"/>
                  <w14:round/>
                </w14:textOutline>
              </w:rPr>
            </w:pPr>
            <w:r w:rsidRPr="00697C98">
              <w:rPr>
                <w:noProof/>
                <w:color w:val="000000" w:themeColor="text1"/>
                <w:sz w:val="32"/>
                <w:szCs w:val="72"/>
                <w:lang w:eastAsia="en-GB"/>
              </w:rPr>
              <mc:AlternateContent>
                <mc:Choice Requires="wps">
                  <w:drawing>
                    <wp:anchor distT="0" distB="0" distL="114300" distR="114300" simplePos="0" relativeHeight="251717632" behindDoc="0" locked="0" layoutInCell="1" allowOverlap="1" wp14:anchorId="6A036ABC" wp14:editId="20229A0C">
                      <wp:simplePos x="0" y="0"/>
                      <wp:positionH relativeFrom="column">
                        <wp:posOffset>166370</wp:posOffset>
                      </wp:positionH>
                      <wp:positionV relativeFrom="paragraph">
                        <wp:posOffset>228600</wp:posOffset>
                      </wp:positionV>
                      <wp:extent cx="0" cy="4292600"/>
                      <wp:effectExtent l="38100" t="0" r="38100" b="50800"/>
                      <wp:wrapNone/>
                      <wp:docPr id="26" name="Straight Connector 26"/>
                      <wp:cNvGraphicFramePr/>
                      <a:graphic xmlns:a="http://schemas.openxmlformats.org/drawingml/2006/main">
                        <a:graphicData uri="http://schemas.microsoft.com/office/word/2010/wordprocessingShape">
                          <wps:wsp>
                            <wps:cNvCnPr/>
                            <wps:spPr>
                              <a:xfrm>
                                <a:off x="0" y="0"/>
                                <a:ext cx="0" cy="429260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53AFF85" id="Straight Connector 26"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1pt,18pt" to="13.1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" strokecolor="#4579b8 [3044]" strokeweight="6pt"/>
                  </w:pict>
                </mc:Fallback>
              </mc:AlternateContent>
            </w:r>
          </w:p>
        </w:tc>
        <w:tc>
          <w:tcPr>
            <w:tcW w:w="7576" w:type="dxa"/>
          </w:tcPr>
          <w:p w14:paraId="2583D6BB" w14:textId="77777777" w:rsidR="00C86808" w:rsidRPr="00697C98" w:rsidRDefault="00C86808" w:rsidP="00051C2D">
            <w:pPr>
              <w:jc w:val="right"/>
              <w:rPr>
                <w:color w:val="000000" w:themeColor="text1"/>
                <w:sz w:val="32"/>
                <w:szCs w:val="72"/>
                <w14:textOutline w14:w="10541" w14:cap="flat" w14:cmpd="sng" w14:algn="ctr">
                  <w14:solidFill>
                    <w14:schemeClr w14:val="accent1"/>
                  </w14:solidFill>
                  <w14:prstDash w14:val="solid"/>
                  <w14:round/>
                </w14:textOutline>
              </w:rPr>
            </w:pPr>
          </w:p>
        </w:tc>
      </w:tr>
      <w:tr w:rsidR="00C86808" w:rsidRPr="00697C98" w14:paraId="0C814C65" w14:textId="77777777" w:rsidTr="00F319F2">
        <w:tc>
          <w:tcPr>
            <w:tcW w:w="520" w:type="dxa"/>
          </w:tcPr>
          <w:p w14:paraId="7A1DAEF3" w14:textId="77777777" w:rsidR="00C86808" w:rsidRPr="00697C98" w:rsidRDefault="00C86808" w:rsidP="00051C2D">
            <w:pPr>
              <w:jc w:val="right"/>
              <w:rPr>
                <w:sz w:val="24"/>
                <w:szCs w:val="72"/>
                <w14:textOutline w14:w="10541" w14:cap="flat" w14:cmpd="sng" w14:algn="ctr">
                  <w14:solidFill>
                    <w14:schemeClr w14:val="accent1"/>
                  </w14:solidFill>
                  <w14:prstDash w14:val="solid"/>
                  <w14:round/>
                </w14:textOutline>
              </w:rPr>
            </w:pPr>
          </w:p>
        </w:tc>
        <w:tc>
          <w:tcPr>
            <w:tcW w:w="800" w:type="dxa"/>
          </w:tcPr>
          <w:p w14:paraId="5FCD8D72" w14:textId="77777777" w:rsidR="00C86808" w:rsidRPr="00324209" w:rsidRDefault="00C86808" w:rsidP="00324209">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r w:rsidRPr="00324209">
              <w:rPr>
                <w:rFonts w:cstheme="minorHAnsi"/>
                <w:color w:val="000000" w:themeColor="text1"/>
                <w:sz w:val="36"/>
                <w:szCs w:val="72"/>
                <w14:textOutline w14:w="10541" w14:cap="flat" w14:cmpd="sng" w14:algn="ctr">
                  <w14:solidFill>
                    <w14:schemeClr w14:val="accent1"/>
                  </w14:solidFill>
                  <w14:prstDash w14:val="solid"/>
                  <w14:round/>
                </w14:textOutline>
              </w:rPr>
              <w:t>3</w:t>
            </w:r>
          </w:p>
        </w:tc>
        <w:tc>
          <w:tcPr>
            <w:tcW w:w="738" w:type="dxa"/>
          </w:tcPr>
          <w:p w14:paraId="6BB84147" w14:textId="77777777" w:rsidR="00C86808" w:rsidRPr="00324209" w:rsidRDefault="00C86808" w:rsidP="00324209">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16AD2C18" w14:textId="77777777" w:rsidR="00C86808" w:rsidRPr="00D369DD" w:rsidRDefault="00C86808" w:rsidP="00324209">
            <w:pPr>
              <w:spacing w:line="360" w:lineRule="auto"/>
              <w:rPr>
                <w:rFonts w:ascii="Twinkl" w:hAnsi="Twinkl" w:cstheme="minorHAnsi"/>
                <w:color w:val="000000" w:themeColor="text1"/>
                <w:sz w:val="36"/>
                <w:szCs w:val="72"/>
                <w14:textOutline w14:w="10541" w14:cap="flat" w14:cmpd="sng" w14:algn="ctr">
                  <w14:solidFill>
                    <w14:schemeClr w14:val="accent1"/>
                  </w14:solidFill>
                  <w14:prstDash w14:val="solid"/>
                  <w14:round/>
                </w14:textOutline>
              </w:rPr>
            </w:pPr>
            <w:hyperlink w:anchor="Welcome"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Welcome to St. Patrick’s</w:t>
              </w:r>
            </w:hyperlink>
          </w:p>
        </w:tc>
      </w:tr>
      <w:tr w:rsidR="00C86808" w:rsidRPr="00697C98" w14:paraId="7C6B260D" w14:textId="77777777" w:rsidTr="00F319F2">
        <w:trPr>
          <w:trHeight w:val="713"/>
        </w:trPr>
        <w:tc>
          <w:tcPr>
            <w:tcW w:w="520" w:type="dxa"/>
          </w:tcPr>
          <w:p w14:paraId="575C7098" w14:textId="77777777" w:rsidR="00C86808" w:rsidRPr="00697C98" w:rsidRDefault="00C86808" w:rsidP="00051C2D">
            <w:pPr>
              <w:jc w:val="right"/>
              <w:rPr>
                <w:sz w:val="24"/>
                <w:szCs w:val="72"/>
                <w14:textOutline w14:w="10541" w14:cap="flat" w14:cmpd="sng" w14:algn="ctr">
                  <w14:solidFill>
                    <w14:schemeClr w14:val="accent1"/>
                  </w14:solidFill>
                  <w14:prstDash w14:val="solid"/>
                  <w14:round/>
                </w14:textOutline>
              </w:rPr>
            </w:pPr>
          </w:p>
        </w:tc>
        <w:tc>
          <w:tcPr>
            <w:tcW w:w="800" w:type="dxa"/>
          </w:tcPr>
          <w:p w14:paraId="10585003" w14:textId="77777777" w:rsidR="00C86808" w:rsidRPr="00324209" w:rsidRDefault="00C86808" w:rsidP="00324209">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r w:rsidRPr="00324209">
              <w:rPr>
                <w:rFonts w:cstheme="minorHAnsi"/>
                <w:color w:val="000000" w:themeColor="text1"/>
                <w:sz w:val="36"/>
                <w:szCs w:val="72"/>
                <w14:textOutline w14:w="10541" w14:cap="flat" w14:cmpd="sng" w14:algn="ctr">
                  <w14:solidFill>
                    <w14:schemeClr w14:val="accent1"/>
                  </w14:solidFill>
                  <w14:prstDash w14:val="solid"/>
                  <w14:round/>
                </w14:textOutline>
              </w:rPr>
              <w:t>4</w:t>
            </w:r>
          </w:p>
        </w:tc>
        <w:tc>
          <w:tcPr>
            <w:tcW w:w="738" w:type="dxa"/>
          </w:tcPr>
          <w:p w14:paraId="27023FEF" w14:textId="77777777" w:rsidR="00C86808" w:rsidRPr="00324209" w:rsidRDefault="00C86808" w:rsidP="00324209">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1C5B7A2F" w14:textId="77777777" w:rsidR="00C86808" w:rsidRPr="00D369DD" w:rsidRDefault="00C86808" w:rsidP="00522B3C">
            <w:pPr>
              <w:spacing w:line="360" w:lineRule="auto"/>
              <w:rPr>
                <w:rFonts w:ascii="Twinkl" w:hAnsi="Twinkl" w:cstheme="minorHAnsi"/>
                <w:color w:val="0000FF" w:themeColor="hyperlink"/>
                <w:sz w:val="36"/>
                <w:szCs w:val="72"/>
                <w14:textOutline w14:w="10541" w14:cap="flat" w14:cmpd="sng" w14:algn="ctr">
                  <w14:solidFill>
                    <w14:schemeClr w14:val="accent1"/>
                  </w14:solidFill>
                  <w14:prstDash w14:val="solid"/>
                  <w14:round/>
                </w14:textOutline>
              </w:rPr>
            </w:pPr>
            <w:hyperlink w:anchor="OurFSteam"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Our Foundation Stage Team</w:t>
              </w:r>
            </w:hyperlink>
          </w:p>
        </w:tc>
      </w:tr>
      <w:tr w:rsidR="00C86808" w:rsidRPr="00697C98" w14:paraId="676925E4" w14:textId="77777777" w:rsidTr="00F319F2">
        <w:tc>
          <w:tcPr>
            <w:tcW w:w="520" w:type="dxa"/>
          </w:tcPr>
          <w:p w14:paraId="359FBDC7" w14:textId="77777777" w:rsidR="00C86808" w:rsidRPr="00697C98" w:rsidRDefault="00C86808" w:rsidP="00051C2D">
            <w:pPr>
              <w:jc w:val="right"/>
              <w:rPr>
                <w:sz w:val="24"/>
                <w:szCs w:val="72"/>
                <w14:textOutline w14:w="10541" w14:cap="flat" w14:cmpd="sng" w14:algn="ctr">
                  <w14:solidFill>
                    <w14:schemeClr w14:val="accent1"/>
                  </w14:solidFill>
                  <w14:prstDash w14:val="solid"/>
                  <w14:round/>
                </w14:textOutline>
              </w:rPr>
            </w:pPr>
          </w:p>
        </w:tc>
        <w:tc>
          <w:tcPr>
            <w:tcW w:w="800" w:type="dxa"/>
          </w:tcPr>
          <w:p w14:paraId="4C405B47" w14:textId="77777777" w:rsidR="00C86808" w:rsidRPr="00324209" w:rsidRDefault="00C86808" w:rsidP="00324209">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r>
              <w:rPr>
                <w:rFonts w:cstheme="minorHAnsi"/>
                <w:color w:val="000000" w:themeColor="text1"/>
                <w:sz w:val="36"/>
                <w:szCs w:val="72"/>
                <w14:textOutline w14:w="10541" w14:cap="flat" w14:cmpd="sng" w14:algn="ctr">
                  <w14:solidFill>
                    <w14:schemeClr w14:val="accent1"/>
                  </w14:solidFill>
                  <w14:prstDash w14:val="solid"/>
                  <w14:round/>
                </w14:textOutline>
              </w:rPr>
              <w:t>5</w:t>
            </w:r>
          </w:p>
        </w:tc>
        <w:tc>
          <w:tcPr>
            <w:tcW w:w="738" w:type="dxa"/>
          </w:tcPr>
          <w:p w14:paraId="5BFA806B" w14:textId="77777777" w:rsidR="00C86808" w:rsidRDefault="00C86808" w:rsidP="00324209">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341D699B" w14:textId="77777777" w:rsidR="00C86808" w:rsidRPr="00D369DD" w:rsidRDefault="00C86808" w:rsidP="00522B3C">
            <w:pPr>
              <w:spacing w:line="360" w:lineRule="auto"/>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pPr>
            <w:hyperlink w:anchor="Howwesupportlearning"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How we support learning in our Foundation Stage</w:t>
              </w:r>
            </w:hyperlink>
          </w:p>
        </w:tc>
      </w:tr>
      <w:tr w:rsidR="00C86808" w:rsidRPr="00697C98" w14:paraId="2EE89A3B" w14:textId="77777777" w:rsidTr="00F319F2">
        <w:tc>
          <w:tcPr>
            <w:tcW w:w="520" w:type="dxa"/>
          </w:tcPr>
          <w:p w14:paraId="47DF79B7" w14:textId="77777777" w:rsidR="00C86808" w:rsidRPr="00697C98" w:rsidRDefault="00C86808" w:rsidP="00051C2D">
            <w:pPr>
              <w:jc w:val="right"/>
              <w:rPr>
                <w:sz w:val="24"/>
                <w:szCs w:val="72"/>
                <w14:textOutline w14:w="10541" w14:cap="flat" w14:cmpd="sng" w14:algn="ctr">
                  <w14:solidFill>
                    <w14:schemeClr w14:val="accent1"/>
                  </w14:solidFill>
                  <w14:prstDash w14:val="solid"/>
                  <w14:round/>
                </w14:textOutline>
              </w:rPr>
            </w:pPr>
          </w:p>
        </w:tc>
        <w:tc>
          <w:tcPr>
            <w:tcW w:w="800" w:type="dxa"/>
          </w:tcPr>
          <w:p w14:paraId="634D2BCF" w14:textId="77777777" w:rsidR="00C86808" w:rsidRPr="00324209" w:rsidRDefault="00A045AD" w:rsidP="00324209">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r>
              <w:rPr>
                <w:rFonts w:cstheme="minorHAnsi"/>
                <w:color w:val="000000" w:themeColor="text1"/>
                <w:sz w:val="36"/>
                <w:szCs w:val="72"/>
                <w14:textOutline w14:w="10541" w14:cap="flat" w14:cmpd="sng" w14:algn="ctr">
                  <w14:solidFill>
                    <w14:schemeClr w14:val="accent1"/>
                  </w14:solidFill>
                  <w14:prstDash w14:val="solid"/>
                  <w14:round/>
                </w14:textOutline>
              </w:rPr>
              <w:t>6</w:t>
            </w:r>
          </w:p>
        </w:tc>
        <w:tc>
          <w:tcPr>
            <w:tcW w:w="738" w:type="dxa"/>
          </w:tcPr>
          <w:p w14:paraId="2296853C" w14:textId="77777777" w:rsidR="00C86808" w:rsidRPr="00324209" w:rsidRDefault="00C86808" w:rsidP="00324209">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03820AE5" w14:textId="77777777" w:rsidR="00C86808" w:rsidRPr="00D369DD" w:rsidRDefault="00C86808" w:rsidP="00324209">
            <w:pPr>
              <w:spacing w:line="360" w:lineRule="auto"/>
              <w:rPr>
                <w:rFonts w:ascii="Twinkl" w:hAnsi="Twinkl" w:cstheme="minorHAnsi"/>
                <w:color w:val="000000" w:themeColor="text1"/>
                <w:sz w:val="36"/>
                <w:szCs w:val="72"/>
                <w14:textOutline w14:w="10541" w14:cap="flat" w14:cmpd="sng" w14:algn="ctr">
                  <w14:solidFill>
                    <w14:schemeClr w14:val="accent1"/>
                  </w14:solidFill>
                  <w14:prstDash w14:val="solid"/>
                  <w14:round/>
                </w14:textOutline>
              </w:rPr>
            </w:pPr>
            <w:hyperlink w:anchor="TheFSCurriculum"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The Foundation Stage Curriculum</w:t>
              </w:r>
            </w:hyperlink>
          </w:p>
        </w:tc>
      </w:tr>
      <w:tr w:rsidR="00C86808" w:rsidRPr="00697C98" w14:paraId="660E72D8" w14:textId="77777777" w:rsidTr="00F319F2">
        <w:tc>
          <w:tcPr>
            <w:tcW w:w="520" w:type="dxa"/>
          </w:tcPr>
          <w:p w14:paraId="2C719543" w14:textId="77777777" w:rsidR="00C86808" w:rsidRPr="00697C98" w:rsidRDefault="00C86808" w:rsidP="00C86808">
            <w:pPr>
              <w:jc w:val="right"/>
              <w:rPr>
                <w:sz w:val="24"/>
                <w:szCs w:val="72"/>
                <w14:textOutline w14:w="10541" w14:cap="flat" w14:cmpd="sng" w14:algn="ctr">
                  <w14:solidFill>
                    <w14:schemeClr w14:val="accent1"/>
                  </w14:solidFill>
                  <w14:prstDash w14:val="solid"/>
                  <w14:round/>
                </w14:textOutline>
              </w:rPr>
            </w:pPr>
          </w:p>
        </w:tc>
        <w:tc>
          <w:tcPr>
            <w:tcW w:w="800" w:type="dxa"/>
          </w:tcPr>
          <w:p w14:paraId="1C77FE4A" w14:textId="77777777" w:rsidR="00C86808" w:rsidRPr="00324209" w:rsidRDefault="00A045AD" w:rsidP="00C86808">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r>
              <w:rPr>
                <w:rFonts w:cstheme="minorHAnsi"/>
                <w:color w:val="000000" w:themeColor="text1"/>
                <w:sz w:val="36"/>
                <w:szCs w:val="72"/>
                <w14:textOutline w14:w="10541" w14:cap="flat" w14:cmpd="sng" w14:algn="ctr">
                  <w14:solidFill>
                    <w14:schemeClr w14:val="accent1"/>
                  </w14:solidFill>
                  <w14:prstDash w14:val="solid"/>
                  <w14:round/>
                </w14:textOutline>
              </w:rPr>
              <w:t>8</w:t>
            </w:r>
          </w:p>
        </w:tc>
        <w:tc>
          <w:tcPr>
            <w:tcW w:w="738" w:type="dxa"/>
          </w:tcPr>
          <w:p w14:paraId="42631348" w14:textId="77777777" w:rsidR="00C86808" w:rsidRPr="00324209" w:rsidRDefault="00C86808" w:rsidP="00C86808">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6DE7860C" w14:textId="77777777" w:rsidR="00C86808" w:rsidRPr="00D369DD" w:rsidRDefault="00C86808" w:rsidP="00C86808">
            <w:pPr>
              <w:spacing w:line="360" w:lineRule="auto"/>
              <w:rPr>
                <w:rFonts w:ascii="Twinkl" w:hAnsi="Twinkl" w:cstheme="minorHAnsi"/>
                <w:color w:val="000000" w:themeColor="text1"/>
                <w:sz w:val="36"/>
                <w:szCs w:val="72"/>
                <w14:textOutline w14:w="10541" w14:cap="flat" w14:cmpd="sng" w14:algn="ctr">
                  <w14:solidFill>
                    <w14:schemeClr w14:val="accent1"/>
                  </w14:solidFill>
                  <w14:prstDash w14:val="solid"/>
                  <w14:round/>
                </w14:textOutline>
              </w:rPr>
            </w:pPr>
            <w:hyperlink w:anchor="Assessment"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Assessment</w:t>
              </w:r>
            </w:hyperlink>
          </w:p>
        </w:tc>
      </w:tr>
      <w:tr w:rsidR="00C86808" w:rsidRPr="00697C98" w14:paraId="378040F4" w14:textId="77777777" w:rsidTr="00F319F2">
        <w:tc>
          <w:tcPr>
            <w:tcW w:w="520" w:type="dxa"/>
          </w:tcPr>
          <w:p w14:paraId="5358A54E" w14:textId="77777777" w:rsidR="00C86808" w:rsidRPr="00697C98" w:rsidRDefault="00C86808" w:rsidP="00C86808">
            <w:pPr>
              <w:jc w:val="right"/>
              <w:rPr>
                <w:sz w:val="24"/>
                <w:szCs w:val="72"/>
                <w14:textOutline w14:w="10541" w14:cap="flat" w14:cmpd="sng" w14:algn="ctr">
                  <w14:solidFill>
                    <w14:schemeClr w14:val="accent1"/>
                  </w14:solidFill>
                  <w14:prstDash w14:val="solid"/>
                  <w14:round/>
                </w14:textOutline>
              </w:rPr>
            </w:pPr>
          </w:p>
        </w:tc>
        <w:tc>
          <w:tcPr>
            <w:tcW w:w="800" w:type="dxa"/>
          </w:tcPr>
          <w:p w14:paraId="0ACA7D34" w14:textId="77777777" w:rsidR="00C86808" w:rsidRPr="00324209" w:rsidRDefault="00C86808" w:rsidP="00C86808">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38" w:type="dxa"/>
          </w:tcPr>
          <w:p w14:paraId="1531DB88" w14:textId="77777777" w:rsidR="00C86808" w:rsidRPr="00324209" w:rsidRDefault="00C86808" w:rsidP="00C86808">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34BFA741" w14:textId="77777777" w:rsidR="00C86808" w:rsidRPr="00D369DD" w:rsidRDefault="00C86808" w:rsidP="00C86808">
            <w:pPr>
              <w:spacing w:line="360" w:lineRule="auto"/>
              <w:rPr>
                <w:rFonts w:ascii="Twinkl" w:hAnsi="Twinkl" w:cstheme="minorHAnsi"/>
                <w:color w:val="000000" w:themeColor="text1"/>
                <w:sz w:val="36"/>
                <w:szCs w:val="72"/>
                <w14:textOutline w14:w="10541" w14:cap="flat" w14:cmpd="sng" w14:algn="ctr">
                  <w14:solidFill>
                    <w14:schemeClr w14:val="accent1"/>
                  </w14:solidFill>
                  <w14:prstDash w14:val="solid"/>
                  <w14:round/>
                </w14:textOutline>
              </w:rPr>
            </w:pPr>
            <w:hyperlink w:anchor="Howcanyousupportusandyourchild"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How can you support us and your child?</w:t>
              </w:r>
            </w:hyperlink>
          </w:p>
        </w:tc>
      </w:tr>
      <w:tr w:rsidR="00C86808" w:rsidRPr="00697C98" w14:paraId="66C17044" w14:textId="77777777" w:rsidTr="00F319F2">
        <w:tc>
          <w:tcPr>
            <w:tcW w:w="520" w:type="dxa"/>
          </w:tcPr>
          <w:p w14:paraId="4E48B066" w14:textId="77777777" w:rsidR="00C86808" w:rsidRPr="00697C98" w:rsidRDefault="00C86808" w:rsidP="00C86808">
            <w:pPr>
              <w:jc w:val="right"/>
              <w:rPr>
                <w:sz w:val="24"/>
                <w:szCs w:val="72"/>
                <w14:textOutline w14:w="10541" w14:cap="flat" w14:cmpd="sng" w14:algn="ctr">
                  <w14:solidFill>
                    <w14:schemeClr w14:val="accent1"/>
                  </w14:solidFill>
                  <w14:prstDash w14:val="solid"/>
                  <w14:round/>
                </w14:textOutline>
              </w:rPr>
            </w:pPr>
          </w:p>
        </w:tc>
        <w:tc>
          <w:tcPr>
            <w:tcW w:w="800" w:type="dxa"/>
          </w:tcPr>
          <w:p w14:paraId="55A41823" w14:textId="77777777" w:rsidR="00C86808" w:rsidRPr="00324209" w:rsidRDefault="00A045AD" w:rsidP="00C86808">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r>
              <w:rPr>
                <w:rFonts w:cstheme="minorHAnsi"/>
                <w:color w:val="000000" w:themeColor="text1"/>
                <w:sz w:val="36"/>
                <w:szCs w:val="72"/>
                <w14:textOutline w14:w="10541" w14:cap="flat" w14:cmpd="sng" w14:algn="ctr">
                  <w14:solidFill>
                    <w14:schemeClr w14:val="accent1"/>
                  </w14:solidFill>
                  <w14:prstDash w14:val="solid"/>
                  <w14:round/>
                </w14:textOutline>
              </w:rPr>
              <w:t>9</w:t>
            </w:r>
          </w:p>
        </w:tc>
        <w:tc>
          <w:tcPr>
            <w:tcW w:w="738" w:type="dxa"/>
          </w:tcPr>
          <w:p w14:paraId="133EE3D0" w14:textId="77777777" w:rsidR="00C86808" w:rsidRPr="00324209" w:rsidRDefault="00C86808" w:rsidP="00C86808">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6EB66805" w14:textId="77777777" w:rsidR="00C86808" w:rsidRPr="00D369DD" w:rsidRDefault="00C86808" w:rsidP="00C86808">
            <w:pPr>
              <w:spacing w:line="360" w:lineRule="auto"/>
              <w:rPr>
                <w:rFonts w:ascii="Twinkl" w:hAnsi="Twinkl" w:cstheme="minorHAnsi"/>
                <w:color w:val="000000" w:themeColor="text1"/>
                <w:sz w:val="36"/>
                <w:szCs w:val="72"/>
                <w14:textOutline w14:w="10541" w14:cap="flat" w14:cmpd="sng" w14:algn="ctr">
                  <w14:solidFill>
                    <w14:schemeClr w14:val="accent1"/>
                  </w14:solidFill>
                  <w14:prstDash w14:val="solid"/>
                  <w14:round/>
                </w14:textOutline>
              </w:rPr>
            </w:pPr>
            <w:hyperlink w:anchor="Howcanyousupport"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How can you support your child at home?</w:t>
              </w:r>
            </w:hyperlink>
          </w:p>
        </w:tc>
      </w:tr>
      <w:tr w:rsidR="00C86808" w:rsidRPr="00697C98" w14:paraId="3D7442E7" w14:textId="77777777" w:rsidTr="00F319F2">
        <w:tc>
          <w:tcPr>
            <w:tcW w:w="520" w:type="dxa"/>
          </w:tcPr>
          <w:p w14:paraId="25FCC2A3" w14:textId="77777777" w:rsidR="00C86808" w:rsidRPr="00697C98" w:rsidRDefault="00C86808" w:rsidP="00051C2D">
            <w:pPr>
              <w:jc w:val="right"/>
              <w:rPr>
                <w:sz w:val="24"/>
                <w:szCs w:val="72"/>
                <w14:textOutline w14:w="10541" w14:cap="flat" w14:cmpd="sng" w14:algn="ctr">
                  <w14:solidFill>
                    <w14:schemeClr w14:val="accent1"/>
                  </w14:solidFill>
                  <w14:prstDash w14:val="solid"/>
                  <w14:round/>
                </w14:textOutline>
              </w:rPr>
            </w:pPr>
          </w:p>
        </w:tc>
        <w:tc>
          <w:tcPr>
            <w:tcW w:w="800" w:type="dxa"/>
          </w:tcPr>
          <w:p w14:paraId="6CC3AA33" w14:textId="77777777" w:rsidR="00C86808" w:rsidRPr="00324209" w:rsidRDefault="00A045AD" w:rsidP="00324209">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r>
              <w:rPr>
                <w:rFonts w:cstheme="minorHAnsi"/>
                <w:color w:val="000000" w:themeColor="text1"/>
                <w:sz w:val="36"/>
                <w:szCs w:val="72"/>
                <w14:textOutline w14:w="10541" w14:cap="flat" w14:cmpd="sng" w14:algn="ctr">
                  <w14:solidFill>
                    <w14:schemeClr w14:val="accent1"/>
                  </w14:solidFill>
                  <w14:prstDash w14:val="solid"/>
                  <w14:round/>
                </w14:textOutline>
              </w:rPr>
              <w:t>11</w:t>
            </w:r>
          </w:p>
        </w:tc>
        <w:tc>
          <w:tcPr>
            <w:tcW w:w="738" w:type="dxa"/>
          </w:tcPr>
          <w:p w14:paraId="29654F34" w14:textId="77777777" w:rsidR="00C86808" w:rsidRPr="00324209" w:rsidRDefault="00C86808" w:rsidP="00324209">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2E9C4E4A" w14:textId="77777777" w:rsidR="00C86808" w:rsidRPr="00D369DD" w:rsidRDefault="00C86808" w:rsidP="00522B3C">
            <w:pPr>
              <w:spacing w:line="360" w:lineRule="auto"/>
              <w:rPr>
                <w:rFonts w:ascii="Twinkl" w:hAnsi="Twinkl" w:cstheme="minorHAnsi"/>
                <w:color w:val="0000FF" w:themeColor="hyperlink"/>
                <w:sz w:val="36"/>
                <w:szCs w:val="72"/>
                <w14:textOutline w14:w="10541" w14:cap="flat" w14:cmpd="sng" w14:algn="ctr">
                  <w14:solidFill>
                    <w14:schemeClr w14:val="accent1"/>
                  </w14:solidFill>
                  <w14:prstDash w14:val="solid"/>
                  <w14:round/>
                </w14:textOutline>
              </w:rPr>
            </w:pPr>
            <w:hyperlink w:anchor="GeneralInfo"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General Information</w:t>
              </w:r>
            </w:hyperlink>
          </w:p>
        </w:tc>
      </w:tr>
      <w:tr w:rsidR="00C86808" w:rsidRPr="00697C98" w14:paraId="444FF60C" w14:textId="77777777" w:rsidTr="00F319F2">
        <w:tc>
          <w:tcPr>
            <w:tcW w:w="520" w:type="dxa"/>
          </w:tcPr>
          <w:p w14:paraId="30375F7A" w14:textId="77777777" w:rsidR="00C86808" w:rsidRPr="00697C98" w:rsidRDefault="00C86808" w:rsidP="00522B3C">
            <w:pPr>
              <w:jc w:val="right"/>
              <w:rPr>
                <w:sz w:val="24"/>
                <w:szCs w:val="72"/>
                <w14:textOutline w14:w="10541" w14:cap="flat" w14:cmpd="sng" w14:algn="ctr">
                  <w14:solidFill>
                    <w14:schemeClr w14:val="accent1"/>
                  </w14:solidFill>
                  <w14:prstDash w14:val="solid"/>
                  <w14:round/>
                </w14:textOutline>
              </w:rPr>
            </w:pPr>
          </w:p>
        </w:tc>
        <w:tc>
          <w:tcPr>
            <w:tcW w:w="800" w:type="dxa"/>
          </w:tcPr>
          <w:p w14:paraId="575690B4" w14:textId="77777777" w:rsidR="00C86808" w:rsidRPr="00324209" w:rsidRDefault="00A045AD" w:rsidP="00C86808">
            <w:pPr>
              <w:spacing w:line="360" w:lineRule="auto"/>
              <w:jc w:val="right"/>
              <w:rPr>
                <w:rFonts w:cstheme="minorHAnsi"/>
                <w:color w:val="000000" w:themeColor="text1"/>
                <w:sz w:val="36"/>
                <w:szCs w:val="72"/>
                <w14:textOutline w14:w="10541" w14:cap="flat" w14:cmpd="sng" w14:algn="ctr">
                  <w14:solidFill>
                    <w14:schemeClr w14:val="accent1"/>
                  </w14:solidFill>
                  <w14:prstDash w14:val="solid"/>
                  <w14:round/>
                </w14:textOutline>
              </w:rPr>
            </w:pPr>
            <w:r>
              <w:rPr>
                <w:rFonts w:cstheme="minorHAnsi"/>
                <w:color w:val="000000" w:themeColor="text1"/>
                <w:sz w:val="36"/>
                <w:szCs w:val="72"/>
                <w14:textOutline w14:w="10541" w14:cap="flat" w14:cmpd="sng" w14:algn="ctr">
                  <w14:solidFill>
                    <w14:schemeClr w14:val="accent1"/>
                  </w14:solidFill>
                  <w14:prstDash w14:val="solid"/>
                  <w14:round/>
                </w14:textOutline>
              </w:rPr>
              <w:t>13</w:t>
            </w:r>
          </w:p>
        </w:tc>
        <w:tc>
          <w:tcPr>
            <w:tcW w:w="738" w:type="dxa"/>
          </w:tcPr>
          <w:p w14:paraId="2EFA2AE0" w14:textId="77777777" w:rsidR="00C86808" w:rsidRPr="00324209" w:rsidRDefault="00C86808" w:rsidP="00522B3C">
            <w:pPr>
              <w:spacing w:line="360" w:lineRule="auto"/>
              <w:rPr>
                <w:rFonts w:cstheme="minorHAnsi"/>
                <w:color w:val="000000" w:themeColor="text1"/>
                <w:sz w:val="36"/>
                <w:szCs w:val="72"/>
                <w14:textOutline w14:w="10541" w14:cap="flat" w14:cmpd="sng" w14:algn="ctr">
                  <w14:solidFill>
                    <w14:schemeClr w14:val="accent1"/>
                  </w14:solidFill>
                  <w14:prstDash w14:val="solid"/>
                  <w14:round/>
                </w14:textOutline>
              </w:rPr>
            </w:pPr>
          </w:p>
        </w:tc>
        <w:tc>
          <w:tcPr>
            <w:tcW w:w="7576" w:type="dxa"/>
          </w:tcPr>
          <w:p w14:paraId="4E4B92EA" w14:textId="77777777" w:rsidR="00C86808" w:rsidRPr="00D369DD" w:rsidRDefault="00C86808" w:rsidP="00522B3C">
            <w:pPr>
              <w:spacing w:line="360" w:lineRule="auto"/>
              <w:rPr>
                <w:rFonts w:ascii="Twinkl" w:hAnsi="Twinkl" w:cstheme="minorHAnsi"/>
                <w:color w:val="000000" w:themeColor="text1"/>
                <w:sz w:val="36"/>
                <w:szCs w:val="72"/>
                <w14:textOutline w14:w="10541" w14:cap="flat" w14:cmpd="sng" w14:algn="ctr">
                  <w14:solidFill>
                    <w14:schemeClr w14:val="accent1"/>
                  </w14:solidFill>
                  <w14:prstDash w14:val="solid"/>
                  <w14:round/>
                </w14:textOutline>
              </w:rPr>
            </w:pPr>
            <w:hyperlink w:anchor="Playdough" w:history="1">
              <w:r w:rsidRPr="00D369DD">
                <w:rPr>
                  <w:rStyle w:val="Hyperlink"/>
                  <w:rFonts w:ascii="Twinkl" w:hAnsi="Twinkl" w:cstheme="minorHAnsi"/>
                  <w:sz w:val="36"/>
                  <w:szCs w:val="72"/>
                  <w:u w:val="none"/>
                  <w14:textOutline w14:w="10541" w14:cap="flat" w14:cmpd="sng" w14:algn="ctr">
                    <w14:solidFill>
                      <w14:schemeClr w14:val="accent1"/>
                    </w14:solidFill>
                    <w14:prstDash w14:val="solid"/>
                    <w14:round/>
                  </w14:textOutline>
                </w:rPr>
                <w:t>Play-dough Recipe</w:t>
              </w:r>
            </w:hyperlink>
          </w:p>
        </w:tc>
      </w:tr>
    </w:tbl>
    <w:p w14:paraId="4A9EF86F" w14:textId="77777777" w:rsidR="00D601B4" w:rsidRPr="003861F9" w:rsidRDefault="00D601B4" w:rsidP="00A242D7">
      <w:pPr>
        <w:jc w:val="center"/>
        <w:rPr>
          <w:rFonts w:ascii="Comic Sans MS" w:hAnsi="Comic Sans MS"/>
          <w:b/>
          <w:color w:val="4F81BD" w:themeColor="accent1"/>
          <w:sz w:val="24"/>
          <w:szCs w:val="72"/>
          <w:u w:val="single"/>
          <w14:textOutline w14:w="10541" w14:cap="flat" w14:cmpd="sng" w14:algn="ctr">
            <w14:solidFill>
              <w14:schemeClr w14:val="accent1"/>
            </w14:solidFill>
            <w14:prstDash w14:val="solid"/>
            <w14:round/>
          </w14:textOutline>
        </w:rPr>
      </w:pPr>
    </w:p>
    <w:p w14:paraId="4FAD9E81" w14:textId="77777777" w:rsidR="006E2261" w:rsidRDefault="006E2261" w:rsidP="006E2261">
      <w:pPr>
        <w:rPr>
          <w:rFonts w:ascii="Comic Sans MS" w:hAnsi="Comic Sans MS"/>
          <w:b/>
          <w:color w:val="4F81BD" w:themeColor="accent1"/>
          <w:sz w:val="40"/>
          <w:szCs w:val="72"/>
          <w:u w:val="single"/>
          <w14:textOutline w14:w="10541" w14:cap="flat" w14:cmpd="sng" w14:algn="ctr">
            <w14:solidFill>
              <w14:schemeClr w14:val="accent1"/>
            </w14:solidFill>
            <w14:prstDash w14:val="solid"/>
            <w14:round/>
          </w14:textOutline>
        </w:rPr>
      </w:pPr>
      <w:r>
        <w:rPr>
          <w:noProof/>
          <w:sz w:val="24"/>
          <w:lang w:eastAsia="en-GB"/>
        </w:rPr>
        <w:t xml:space="preserve">  </w:t>
      </w:r>
      <w:r>
        <w:rPr>
          <w:noProof/>
          <w:sz w:val="24"/>
          <w:lang w:eastAsia="en-GB"/>
        </w:rPr>
        <w:drawing>
          <wp:inline distT="0" distB="0" distL="0" distR="0" wp14:anchorId="1DFE9BAC" wp14:editId="4BA6D373">
            <wp:extent cx="2560313" cy="1920170"/>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19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9919" cy="1919875"/>
                    </a:xfrm>
                    <a:prstGeom prst="rect">
                      <a:avLst/>
                    </a:prstGeom>
                  </pic:spPr>
                </pic:pic>
              </a:graphicData>
            </a:graphic>
          </wp:inline>
        </w:drawing>
      </w:r>
      <w:r>
        <w:rPr>
          <w:noProof/>
          <w:sz w:val="24"/>
          <w:lang w:eastAsia="en-GB"/>
        </w:rPr>
        <w:t xml:space="preserve">    </w:t>
      </w:r>
      <w:r>
        <w:rPr>
          <w:noProof/>
          <w:sz w:val="24"/>
          <w:lang w:eastAsia="en-GB"/>
        </w:rPr>
        <w:drawing>
          <wp:inline distT="0" distB="0" distL="0" distR="0" wp14:anchorId="35D262D5" wp14:editId="6326576C">
            <wp:extent cx="3415667" cy="19321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193.JPG"/>
                    <pic:cNvPicPr/>
                  </pic:nvPicPr>
                  <pic:blipFill rotWithShape="1">
                    <a:blip r:embed="rId10" cstate="print">
                      <a:extLst>
                        <a:ext uri="{28A0092B-C50C-407E-A947-70E740481C1C}">
                          <a14:useLocalDpi xmlns:a14="http://schemas.microsoft.com/office/drawing/2010/main" val="0"/>
                        </a:ext>
                      </a:extLst>
                    </a:blip>
                    <a:srcRect t="28433" r="5116"/>
                    <a:stretch/>
                  </pic:blipFill>
                  <pic:spPr bwMode="auto">
                    <a:xfrm>
                      <a:off x="0" y="0"/>
                      <a:ext cx="3425779" cy="1937887"/>
                    </a:xfrm>
                    <a:prstGeom prst="rect">
                      <a:avLst/>
                    </a:prstGeom>
                    <a:ln>
                      <a:noFill/>
                    </a:ln>
                    <a:extLst>
                      <a:ext uri="{53640926-AAD7-44D8-BBD7-CCE9431645EC}">
                        <a14:shadowObscured xmlns:a14="http://schemas.microsoft.com/office/drawing/2010/main"/>
                      </a:ext>
                    </a:extLst>
                  </pic:spPr>
                </pic:pic>
              </a:graphicData>
            </a:graphic>
          </wp:inline>
        </w:drawing>
      </w:r>
    </w:p>
    <w:p w14:paraId="52A68F15" w14:textId="77777777" w:rsidR="00C86808" w:rsidRDefault="003861F9" w:rsidP="00A242D7">
      <w:pPr>
        <w:jc w:val="center"/>
        <w:rPr>
          <w:b/>
          <w:color w:val="4F81BD" w:themeColor="accent1"/>
          <w:sz w:val="40"/>
          <w:szCs w:val="72"/>
          <w:u w:val="single"/>
          <w14:textOutline w14:w="10541" w14:cap="flat" w14:cmpd="sng" w14:algn="ctr">
            <w14:solidFill>
              <w14:schemeClr w14:val="accent1"/>
            </w14:solidFill>
            <w14:prstDash w14:val="solid"/>
            <w14:round/>
          </w14:textOutline>
        </w:rPr>
      </w:pPr>
      <w:r w:rsidRPr="003861F9">
        <w:rPr>
          <w:b/>
          <w:noProof/>
          <w:color w:val="4F81BD" w:themeColor="accent1"/>
          <w:sz w:val="40"/>
          <w:szCs w:val="72"/>
          <w:u w:val="single"/>
          <w:lang w:eastAsia="en-GB"/>
          <w14:textOutline w14:w="10541" w14:cap="flat" w14:cmpd="sng" w14:algn="ctr">
            <w14:solidFill>
              <w14:schemeClr w14:val="accent1"/>
            </w14:solidFill>
            <w14:prstDash w14:val="solid"/>
            <w14:round/>
          </w14:textOutline>
        </w:rPr>
        <w:drawing>
          <wp:inline distT="0" distB="0" distL="0" distR="0" wp14:anchorId="73A49AD6" wp14:editId="0CD4FB55">
            <wp:extent cx="2397467" cy="1790700"/>
            <wp:effectExtent l="0" t="0" r="3175" b="0"/>
            <wp:docPr id="24" name="Picture 24" descr="X:\EYFS\Parent booklet photos\IMG_6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EYFS\Parent booklet photos\IMG_683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5989" cy="1797065"/>
                    </a:xfrm>
                    <a:prstGeom prst="rect">
                      <a:avLst/>
                    </a:prstGeom>
                    <a:noFill/>
                    <a:ln>
                      <a:noFill/>
                    </a:ln>
                  </pic:spPr>
                </pic:pic>
              </a:graphicData>
            </a:graphic>
          </wp:inline>
        </w:drawing>
      </w:r>
      <w:r>
        <w:rPr>
          <w:b/>
          <w:noProof/>
          <w:color w:val="4F81BD" w:themeColor="accent1"/>
          <w:sz w:val="40"/>
          <w:szCs w:val="72"/>
          <w:u w:val="single"/>
          <w:lang w:eastAsia="en-GB"/>
          <w14:textOutline w14:w="10541" w14:cap="flat" w14:cmpd="sng" w14:algn="ctr">
            <w14:solidFill>
              <w14:schemeClr w14:val="accent1"/>
            </w14:solidFill>
            <w14:prstDash w14:val="solid"/>
            <w14:round/>
          </w14:textOutline>
        </w:rPr>
        <w:t xml:space="preserve">      </w:t>
      </w:r>
      <w:r w:rsidR="002350E2" w:rsidRPr="002350E2">
        <w:rPr>
          <w:b/>
          <w:noProof/>
          <w:color w:val="4F81BD" w:themeColor="accent1"/>
          <w:sz w:val="40"/>
          <w:szCs w:val="72"/>
          <w:u w:val="single"/>
          <w:lang w:eastAsia="en-GB"/>
          <w14:textOutline w14:w="10541" w14:cap="flat" w14:cmpd="sng" w14:algn="ctr">
            <w14:solidFill>
              <w14:schemeClr w14:val="accent1"/>
            </w14:solidFill>
            <w14:prstDash w14:val="solid"/>
            <w14:round/>
          </w14:textOutline>
        </w:rPr>
        <w:drawing>
          <wp:inline distT="0" distB="0" distL="0" distR="0" wp14:anchorId="61BA9B75" wp14:editId="4EEABE74">
            <wp:extent cx="2394916" cy="1788795"/>
            <wp:effectExtent l="0" t="0" r="5715" b="1905"/>
            <wp:docPr id="19" name="Picture 19" descr="X:\EYFS\Parent booklet photos\IMG_6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EYFS\Parent booklet photos\IMG_684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7653" cy="1790840"/>
                    </a:xfrm>
                    <a:prstGeom prst="rect">
                      <a:avLst/>
                    </a:prstGeom>
                    <a:noFill/>
                    <a:ln>
                      <a:noFill/>
                    </a:ln>
                  </pic:spPr>
                </pic:pic>
              </a:graphicData>
            </a:graphic>
          </wp:inline>
        </w:drawing>
      </w:r>
    </w:p>
    <w:p w14:paraId="5ACBF8C3" w14:textId="77777777" w:rsidR="00CD6708" w:rsidRPr="00D369DD" w:rsidRDefault="003861F9" w:rsidP="00A242D7">
      <w:pPr>
        <w:jc w:val="center"/>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pPr>
      <w:bookmarkStart w:id="0" w:name="Welcome"/>
      <w:r>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lastRenderedPageBreak/>
        <w:t>W</w:t>
      </w:r>
      <w:r w:rsidR="00ED097E" w:rsidRPr="00D369DD">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t>e</w:t>
      </w:r>
      <w:r w:rsidR="00670D3F" w:rsidRPr="00D369DD">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t xml:space="preserve">lcome to </w:t>
      </w:r>
      <w:r w:rsidR="00674DFA" w:rsidRPr="00D369DD">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t>St. Patrick’s CE Primary Academy</w:t>
      </w:r>
    </w:p>
    <w:bookmarkEnd w:id="0"/>
    <w:p w14:paraId="5E132C67" w14:textId="77777777" w:rsidR="00C00103" w:rsidRPr="00D369DD" w:rsidRDefault="00C00103" w:rsidP="00A242D7">
      <w:pPr>
        <w:jc w:val="center"/>
        <w:rPr>
          <w:rFonts w:ascii="Twinkl" w:hAnsi="Twinkl"/>
          <w:sz w:val="28"/>
        </w:rPr>
      </w:pPr>
      <w:r w:rsidRPr="00D369DD">
        <w:rPr>
          <w:rFonts w:ascii="Twinkl" w:hAnsi="Twinkl"/>
          <w:b/>
          <w:color w:val="4F81BD" w:themeColor="accent1"/>
          <w:sz w:val="28"/>
          <w:szCs w:val="72"/>
          <w14:textOutline w14:w="10541" w14:cap="flat" w14:cmpd="sng" w14:algn="ctr">
            <w14:solidFill>
              <w14:schemeClr w14:val="accent1"/>
            </w14:solidFill>
            <w14:prstDash w14:val="solid"/>
            <w14:round/>
          </w14:textOutline>
        </w:rPr>
        <w:t>We would like to extend a warm welcome to you and your family.</w:t>
      </w:r>
    </w:p>
    <w:p w14:paraId="209B43E9" w14:textId="77777777" w:rsidR="00324209" w:rsidRPr="00D369DD" w:rsidRDefault="0087446B" w:rsidP="009E2112">
      <w:pPr>
        <w:jc w:val="both"/>
        <w:rPr>
          <w:rFonts w:ascii="Twinkl" w:eastAsia="Times New Roman" w:hAnsi="Twinkl" w:cstheme="minorHAnsi"/>
          <w:color w:val="000000" w:themeColor="text1"/>
          <w:sz w:val="24"/>
          <w:szCs w:val="24"/>
          <w:lang w:eastAsia="en-GB"/>
        </w:rPr>
      </w:pPr>
      <w:r w:rsidRPr="00D369DD">
        <w:rPr>
          <w:rFonts w:ascii="Twinkl" w:hAnsi="Twinkl"/>
          <w:color w:val="000000" w:themeColor="text1"/>
          <w:sz w:val="24"/>
        </w:rPr>
        <w:t xml:space="preserve">We appreciate that starting school is a </w:t>
      </w:r>
      <w:r w:rsidRPr="00D369DD">
        <w:rPr>
          <w:rFonts w:ascii="Twinkl" w:hAnsi="Twinkl" w:cstheme="minorHAnsi"/>
          <w:color w:val="000000" w:themeColor="text1"/>
          <w:sz w:val="24"/>
        </w:rPr>
        <w:t xml:space="preserve">big step for both you and your child and </w:t>
      </w:r>
      <w:r w:rsidR="00324209" w:rsidRPr="00D369DD">
        <w:rPr>
          <w:rFonts w:ascii="Twinkl" w:hAnsi="Twinkl" w:cstheme="minorHAnsi"/>
          <w:color w:val="000000" w:themeColor="text1"/>
          <w:sz w:val="24"/>
        </w:rPr>
        <w:t xml:space="preserve">here </w:t>
      </w:r>
      <w:r w:rsidRPr="00D369DD">
        <w:rPr>
          <w:rFonts w:ascii="Twinkl" w:hAnsi="Twinkl" w:cstheme="minorHAnsi"/>
          <w:color w:val="000000" w:themeColor="text1"/>
          <w:sz w:val="24"/>
        </w:rPr>
        <w:t xml:space="preserve">at </w:t>
      </w:r>
      <w:r w:rsidR="00674DFA" w:rsidRPr="00D369DD">
        <w:rPr>
          <w:rFonts w:ascii="Twinkl" w:hAnsi="Twinkl" w:cstheme="minorHAnsi"/>
          <w:color w:val="000000" w:themeColor="text1"/>
          <w:sz w:val="24"/>
        </w:rPr>
        <w:t>St. Patrick’s</w:t>
      </w:r>
      <w:r w:rsidRPr="00D369DD">
        <w:rPr>
          <w:rFonts w:ascii="Twinkl" w:hAnsi="Twinkl" w:cstheme="minorHAnsi"/>
          <w:color w:val="000000" w:themeColor="text1"/>
          <w:sz w:val="24"/>
        </w:rPr>
        <w:t xml:space="preserve"> we aim to make this a happy and positive event.  </w:t>
      </w:r>
      <w:r w:rsidR="00324209" w:rsidRPr="00D369DD">
        <w:rPr>
          <w:rFonts w:ascii="Twinkl" w:eastAsia="Times New Roman" w:hAnsi="Twinkl" w:cstheme="minorHAnsi"/>
          <w:color w:val="000000" w:themeColor="text1"/>
          <w:sz w:val="24"/>
          <w:szCs w:val="24"/>
          <w:lang w:eastAsia="en-GB"/>
        </w:rPr>
        <w:t xml:space="preserve">At St. </w:t>
      </w:r>
      <w:proofErr w:type="gramStart"/>
      <w:r w:rsidR="00324209" w:rsidRPr="00D369DD">
        <w:rPr>
          <w:rFonts w:ascii="Twinkl" w:eastAsia="Times New Roman" w:hAnsi="Twinkl" w:cstheme="minorHAnsi"/>
          <w:color w:val="000000" w:themeColor="text1"/>
          <w:sz w:val="24"/>
          <w:szCs w:val="24"/>
          <w:lang w:eastAsia="en-GB"/>
        </w:rPr>
        <w:t>Patrick’s</w:t>
      </w:r>
      <w:proofErr w:type="gramEnd"/>
      <w:r w:rsidR="00324209" w:rsidRPr="00D369DD">
        <w:rPr>
          <w:rFonts w:ascii="Twinkl" w:eastAsia="Times New Roman" w:hAnsi="Twinkl" w:cstheme="minorHAnsi"/>
          <w:color w:val="000000" w:themeColor="text1"/>
          <w:sz w:val="24"/>
          <w:szCs w:val="24"/>
          <w:lang w:eastAsia="en-GB"/>
        </w:rPr>
        <w:t xml:space="preserve"> we pride ourselves on nurturing independent and happy children who take risks and enjoy challenges. Our indoor and outdoor classrooms help each individual child develop their own unique personalities and find their own paths of interest from which to form their own learning journeys.</w:t>
      </w:r>
      <w:r w:rsidR="009E2112" w:rsidRPr="00D369DD">
        <w:rPr>
          <w:rFonts w:ascii="Twinkl" w:eastAsia="Times New Roman" w:hAnsi="Twinkl" w:cstheme="minorHAnsi"/>
          <w:color w:val="000000" w:themeColor="text1"/>
          <w:sz w:val="24"/>
          <w:szCs w:val="24"/>
          <w:lang w:eastAsia="en-GB"/>
        </w:rPr>
        <w:t xml:space="preserve">  </w:t>
      </w:r>
    </w:p>
    <w:p w14:paraId="7F8908F9" w14:textId="77777777" w:rsidR="0087446B" w:rsidRPr="00D369DD" w:rsidRDefault="0087446B" w:rsidP="00EF0CE3">
      <w:pPr>
        <w:jc w:val="both"/>
        <w:rPr>
          <w:rFonts w:ascii="Twinkl" w:hAnsi="Twinkl"/>
          <w:sz w:val="24"/>
        </w:rPr>
      </w:pPr>
      <w:r w:rsidRPr="00D369DD">
        <w:rPr>
          <w:rFonts w:ascii="Twinkl" w:hAnsi="Twinkl"/>
          <w:sz w:val="24"/>
        </w:rPr>
        <w:t>We hope this guide will provide you with useful information about the Early Years Foundation Stage Curriculum</w:t>
      </w:r>
      <w:r w:rsidR="002F6A0F" w:rsidRPr="00D369DD">
        <w:rPr>
          <w:rFonts w:ascii="Twinkl" w:hAnsi="Twinkl"/>
          <w:sz w:val="24"/>
        </w:rPr>
        <w:t xml:space="preserve"> and our setting</w:t>
      </w:r>
      <w:r w:rsidRPr="00D369DD">
        <w:rPr>
          <w:rFonts w:ascii="Twinkl" w:hAnsi="Twinkl"/>
          <w:sz w:val="24"/>
        </w:rPr>
        <w:t xml:space="preserve">.  It </w:t>
      </w:r>
      <w:r w:rsidR="009E2112" w:rsidRPr="00D369DD">
        <w:rPr>
          <w:rFonts w:ascii="Twinkl" w:hAnsi="Twinkl"/>
          <w:sz w:val="24"/>
        </w:rPr>
        <w:t xml:space="preserve">will </w:t>
      </w:r>
      <w:r w:rsidR="002F6A0F" w:rsidRPr="00D369DD">
        <w:rPr>
          <w:rFonts w:ascii="Twinkl" w:hAnsi="Twinkl"/>
          <w:sz w:val="24"/>
        </w:rPr>
        <w:t xml:space="preserve">provide </w:t>
      </w:r>
      <w:r w:rsidRPr="00D369DD">
        <w:rPr>
          <w:rFonts w:ascii="Twinkl" w:hAnsi="Twinkl"/>
          <w:sz w:val="24"/>
        </w:rPr>
        <w:t>a brief outline of the learning your child will be involved in during their time in</w:t>
      </w:r>
      <w:r w:rsidR="009E2112" w:rsidRPr="00D369DD">
        <w:rPr>
          <w:rFonts w:ascii="Twinkl" w:hAnsi="Twinkl"/>
          <w:sz w:val="24"/>
        </w:rPr>
        <w:t xml:space="preserve"> our </w:t>
      </w:r>
      <w:r w:rsidRPr="00D369DD">
        <w:rPr>
          <w:rFonts w:ascii="Twinkl" w:hAnsi="Twinkl"/>
          <w:sz w:val="24"/>
        </w:rPr>
        <w:t>Nursery and Reception classes.  It also includes some ideas of ways in which you may be able to help your child at home to support their learning.</w:t>
      </w:r>
    </w:p>
    <w:p w14:paraId="472A35A9" w14:textId="77777777" w:rsidR="0087446B" w:rsidRPr="00D369DD" w:rsidRDefault="0087446B" w:rsidP="00EF0CE3">
      <w:pPr>
        <w:jc w:val="both"/>
        <w:rPr>
          <w:rFonts w:ascii="Twinkl" w:hAnsi="Twinkl"/>
          <w:sz w:val="24"/>
        </w:rPr>
      </w:pPr>
      <w:r w:rsidRPr="00D369DD">
        <w:rPr>
          <w:rFonts w:ascii="Twinkl" w:hAnsi="Twinkl"/>
          <w:sz w:val="24"/>
        </w:rPr>
        <w:t xml:space="preserve">When children start Nursery and Reception they bring with them a wide range of varied experiences.  They have already learnt a great deal, particularly from their families, and the skills that they have already developed provide a firm foundation for their future learning.  The range of activities we provide </w:t>
      </w:r>
      <w:r w:rsidR="009E2112" w:rsidRPr="00D369DD">
        <w:rPr>
          <w:rFonts w:ascii="Twinkl" w:hAnsi="Twinkl"/>
          <w:sz w:val="24"/>
        </w:rPr>
        <w:t xml:space="preserve">at </w:t>
      </w:r>
      <w:r w:rsidR="00F319F2" w:rsidRPr="00D369DD">
        <w:rPr>
          <w:rFonts w:ascii="Twinkl" w:hAnsi="Twinkl"/>
          <w:sz w:val="24"/>
        </w:rPr>
        <w:t>St. Patrick’s</w:t>
      </w:r>
      <w:r w:rsidR="009E2112" w:rsidRPr="00D369DD">
        <w:rPr>
          <w:rFonts w:ascii="Twinkl" w:hAnsi="Twinkl"/>
          <w:sz w:val="24"/>
        </w:rPr>
        <w:t xml:space="preserve"> </w:t>
      </w:r>
      <w:r w:rsidRPr="00D369DD">
        <w:rPr>
          <w:rFonts w:ascii="Twinkl" w:hAnsi="Twinkl"/>
          <w:sz w:val="24"/>
        </w:rPr>
        <w:t xml:space="preserve">are carefully planned to build on what they already know.  </w:t>
      </w:r>
      <w:r w:rsidR="009E2112" w:rsidRPr="00D369DD">
        <w:rPr>
          <w:rFonts w:ascii="Twinkl" w:hAnsi="Twinkl"/>
          <w:sz w:val="24"/>
        </w:rPr>
        <w:t>We</w:t>
      </w:r>
      <w:r w:rsidRPr="00D369DD">
        <w:rPr>
          <w:rFonts w:ascii="Twinkl" w:hAnsi="Twinkl"/>
          <w:sz w:val="24"/>
        </w:rPr>
        <w:t xml:space="preserve"> believe that children flourish best when home and </w:t>
      </w:r>
      <w:proofErr w:type="gramStart"/>
      <w:r w:rsidRPr="00D369DD">
        <w:rPr>
          <w:rFonts w:ascii="Twinkl" w:hAnsi="Twinkl"/>
          <w:sz w:val="24"/>
        </w:rPr>
        <w:t>school work</w:t>
      </w:r>
      <w:proofErr w:type="gramEnd"/>
      <w:r w:rsidRPr="00D369DD">
        <w:rPr>
          <w:rFonts w:ascii="Twinkl" w:hAnsi="Twinkl"/>
          <w:sz w:val="24"/>
        </w:rPr>
        <w:t xml:space="preserve"> together to provide the best possible learning experiences.</w:t>
      </w:r>
    </w:p>
    <w:p w14:paraId="39598251" w14:textId="77777777" w:rsidR="0087446B" w:rsidRPr="00D369DD" w:rsidRDefault="0087446B" w:rsidP="00EF0CE3">
      <w:pPr>
        <w:jc w:val="both"/>
        <w:rPr>
          <w:rFonts w:ascii="Twinkl" w:hAnsi="Twinkl"/>
          <w:sz w:val="24"/>
        </w:rPr>
      </w:pPr>
      <w:r w:rsidRPr="00D369DD">
        <w:rPr>
          <w:rFonts w:ascii="Twinkl" w:hAnsi="Twinkl"/>
          <w:sz w:val="24"/>
        </w:rPr>
        <w:t>We look forward to working in partnership with you at the beginning of your child’s learning journey with us.</w:t>
      </w:r>
    </w:p>
    <w:p w14:paraId="3FE940AE" w14:textId="77777777" w:rsidR="0087446B" w:rsidRDefault="0087446B">
      <w:pPr>
        <w:rPr>
          <w:rFonts w:ascii="Twinkl" w:hAnsi="Twinkl"/>
          <w:b/>
          <w:sz w:val="24"/>
        </w:rPr>
      </w:pPr>
    </w:p>
    <w:p w14:paraId="7AA5220E" w14:textId="77777777" w:rsidR="00882893" w:rsidRPr="002F514B" w:rsidRDefault="00882893">
      <w:pPr>
        <w:rPr>
          <w:sz w:val="24"/>
        </w:rPr>
      </w:pPr>
    </w:p>
    <w:p w14:paraId="7263391C" w14:textId="77777777" w:rsidR="0087446B" w:rsidRPr="002F514B" w:rsidRDefault="00C709D8">
      <w:pPr>
        <w:rPr>
          <w:sz w:val="24"/>
        </w:rPr>
      </w:pPr>
      <w:r>
        <w:rPr>
          <w:noProof/>
          <w:sz w:val="24"/>
          <w:lang w:eastAsia="en-GB"/>
        </w:rPr>
        <w:drawing>
          <wp:inline distT="0" distB="0" distL="0" distR="0" wp14:anchorId="67CF9DBA" wp14:editId="22E2CC14">
            <wp:extent cx="2183704" cy="1577340"/>
            <wp:effectExtent l="0" t="0" r="762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147426.tmp"/>
                    <pic:cNvPicPr/>
                  </pic:nvPicPr>
                  <pic:blipFill rotWithShape="1">
                    <a:blip r:embed="rId13" cstate="print">
                      <a:extLst>
                        <a:ext uri="{28A0092B-C50C-407E-A947-70E740481C1C}">
                          <a14:useLocalDpi xmlns:a14="http://schemas.microsoft.com/office/drawing/2010/main" val="0"/>
                        </a:ext>
                      </a:extLst>
                    </a:blip>
                    <a:srcRect l="4186" r="10853"/>
                    <a:stretch/>
                  </pic:blipFill>
                  <pic:spPr bwMode="auto">
                    <a:xfrm>
                      <a:off x="0" y="0"/>
                      <a:ext cx="2195766" cy="1586053"/>
                    </a:xfrm>
                    <a:prstGeom prst="rect">
                      <a:avLst/>
                    </a:prstGeom>
                    <a:ln>
                      <a:noFill/>
                    </a:ln>
                    <a:extLst>
                      <a:ext uri="{53640926-AAD7-44D8-BBD7-CCE9431645EC}">
                        <a14:shadowObscured xmlns:a14="http://schemas.microsoft.com/office/drawing/2010/main"/>
                      </a:ext>
                    </a:extLst>
                  </pic:spPr>
                </pic:pic>
              </a:graphicData>
            </a:graphic>
          </wp:inline>
        </w:drawing>
      </w:r>
      <w:r w:rsidR="001F58A0" w:rsidRPr="001F58A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1F58A0" w:rsidRPr="001F58A0">
        <w:rPr>
          <w:noProof/>
          <w:sz w:val="24"/>
          <w:lang w:eastAsia="en-GB"/>
        </w:rPr>
        <w:drawing>
          <wp:inline distT="0" distB="0" distL="0" distR="0" wp14:anchorId="1E995803" wp14:editId="7BD225D5">
            <wp:extent cx="2117515" cy="1581600"/>
            <wp:effectExtent l="0" t="0" r="0" b="0"/>
            <wp:docPr id="4" name="Picture 4" descr="X:\EYFS\Parent booklet photos\IMG_6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EYFS\Parent booklet photos\IMG_683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26276" cy="1588144"/>
                    </a:xfrm>
                    <a:prstGeom prst="rect">
                      <a:avLst/>
                    </a:prstGeom>
                    <a:noFill/>
                    <a:ln>
                      <a:noFill/>
                    </a:ln>
                  </pic:spPr>
                </pic:pic>
              </a:graphicData>
            </a:graphic>
          </wp:inline>
        </w:drawing>
      </w:r>
      <w:r w:rsidR="001F58A0" w:rsidRPr="001F58A0">
        <w:rPr>
          <w:sz w:val="24"/>
        </w:rPr>
        <w:t xml:space="preserve"> </w:t>
      </w:r>
      <w:r>
        <w:rPr>
          <w:noProof/>
          <w:sz w:val="24"/>
          <w:lang w:eastAsia="en-GB"/>
        </w:rPr>
        <w:drawing>
          <wp:inline distT="0" distB="0" distL="0" distR="0" wp14:anchorId="480245CE" wp14:editId="1A3CB932">
            <wp:extent cx="1876425" cy="1577744"/>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147B43.tmp"/>
                    <pic:cNvPicPr/>
                  </pic:nvPicPr>
                  <pic:blipFill rotWithShape="1">
                    <a:blip r:embed="rId15" cstate="print">
                      <a:extLst>
                        <a:ext uri="{28A0092B-C50C-407E-A947-70E740481C1C}">
                          <a14:useLocalDpi xmlns:a14="http://schemas.microsoft.com/office/drawing/2010/main" val="0"/>
                        </a:ext>
                      </a:extLst>
                    </a:blip>
                    <a:srcRect l="14512" r="8211"/>
                    <a:stretch/>
                  </pic:blipFill>
                  <pic:spPr bwMode="auto">
                    <a:xfrm>
                      <a:off x="0" y="0"/>
                      <a:ext cx="1886142" cy="1585915"/>
                    </a:xfrm>
                    <a:prstGeom prst="rect">
                      <a:avLst/>
                    </a:prstGeom>
                    <a:ln>
                      <a:noFill/>
                    </a:ln>
                    <a:extLst>
                      <a:ext uri="{53640926-AAD7-44D8-BBD7-CCE9431645EC}">
                        <a14:shadowObscured xmlns:a14="http://schemas.microsoft.com/office/drawing/2010/main"/>
                      </a:ext>
                    </a:extLst>
                  </pic:spPr>
                </pic:pic>
              </a:graphicData>
            </a:graphic>
          </wp:inline>
        </w:drawing>
      </w:r>
      <w:r w:rsidR="00FC5A24" w:rsidRPr="002F514B">
        <w:rPr>
          <w:sz w:val="24"/>
        </w:rPr>
        <w:t xml:space="preserve">   </w:t>
      </w:r>
    </w:p>
    <w:p w14:paraId="6392E892" w14:textId="77777777" w:rsidR="00670D3F" w:rsidRPr="00D369DD" w:rsidRDefault="00674DFA" w:rsidP="00800A8D">
      <w:pPr>
        <w:jc w:val="center"/>
        <w:rPr>
          <w:rFonts w:ascii="Twinkl" w:hAnsi="Twinkl" w:cstheme="minorHAnsi"/>
          <w:b/>
          <w:color w:val="4F81BD" w:themeColor="accent1"/>
          <w:sz w:val="40"/>
          <w:szCs w:val="40"/>
          <w:u w:val="single"/>
          <w14:textOutline w14:w="10541" w14:cap="flat" w14:cmpd="sng" w14:algn="ctr">
            <w14:solidFill>
              <w14:schemeClr w14:val="accent1"/>
            </w14:solidFill>
            <w14:prstDash w14:val="solid"/>
            <w14:round/>
          </w14:textOutline>
        </w:rPr>
      </w:pPr>
      <w:r w:rsidRPr="00D369DD">
        <w:rPr>
          <w:rFonts w:ascii="Twinkl" w:hAnsi="Twinkl" w:cstheme="minorHAnsi"/>
          <w:b/>
          <w:color w:val="4F81BD" w:themeColor="accent1"/>
          <w:sz w:val="40"/>
          <w:szCs w:val="40"/>
          <w:u w:val="single"/>
          <w14:textOutline w14:w="10541" w14:cap="flat" w14:cmpd="sng" w14:algn="ctr">
            <w14:solidFill>
              <w14:schemeClr w14:val="accent1"/>
            </w14:solidFill>
            <w14:prstDash w14:val="solid"/>
            <w14:round/>
          </w14:textOutline>
        </w:rPr>
        <w:t>The Magnificent Seven</w:t>
      </w:r>
      <w:r w:rsidR="00670D3F" w:rsidRPr="00D369DD">
        <w:rPr>
          <w:rFonts w:ascii="Twinkl" w:hAnsi="Twinkl" w:cstheme="minorHAnsi"/>
          <w:b/>
          <w:color w:val="4F81BD" w:themeColor="accent1"/>
          <w:sz w:val="40"/>
          <w:szCs w:val="40"/>
          <w:u w:val="single"/>
          <w14:textOutline w14:w="10541" w14:cap="flat" w14:cmpd="sng" w14:algn="ctr">
            <w14:solidFill>
              <w14:schemeClr w14:val="accent1"/>
            </w14:solidFill>
            <w14:prstDash w14:val="solid"/>
            <w14:round/>
          </w14:textOutline>
        </w:rPr>
        <w:t xml:space="preserve"> at </w:t>
      </w:r>
      <w:r w:rsidRPr="00D369DD">
        <w:rPr>
          <w:rFonts w:ascii="Twinkl" w:hAnsi="Twinkl" w:cstheme="minorHAnsi"/>
          <w:b/>
          <w:color w:val="4F81BD" w:themeColor="accent1"/>
          <w:sz w:val="40"/>
          <w:szCs w:val="40"/>
          <w:u w:val="single"/>
          <w14:textOutline w14:w="10541" w14:cap="flat" w14:cmpd="sng" w14:algn="ctr">
            <w14:solidFill>
              <w14:schemeClr w14:val="accent1"/>
            </w14:solidFill>
            <w14:prstDash w14:val="solid"/>
            <w14:round/>
          </w14:textOutline>
        </w:rPr>
        <w:t>St. Patrick’s</w:t>
      </w:r>
    </w:p>
    <w:p w14:paraId="15F11D8E" w14:textId="77777777" w:rsidR="00C00103" w:rsidRPr="00D369DD" w:rsidRDefault="00C00103" w:rsidP="00800A8D">
      <w:pPr>
        <w:jc w:val="center"/>
        <w:rPr>
          <w:rFonts w:ascii="Twinkl" w:hAnsi="Twinkl" w:cstheme="minorHAnsi"/>
          <w:color w:val="4F81BD" w:themeColor="accent1"/>
          <w:sz w:val="32"/>
          <w:szCs w:val="40"/>
          <w14:textOutline w14:w="10541" w14:cap="flat" w14:cmpd="sng" w14:algn="ctr">
            <w14:solidFill>
              <w14:schemeClr w14:val="accent1"/>
            </w14:solidFill>
            <w14:prstDash w14:val="solid"/>
            <w14:round/>
          </w14:textOutline>
        </w:rPr>
      </w:pPr>
      <w:r w:rsidRPr="00D369DD">
        <w:rPr>
          <w:rFonts w:ascii="Twinkl" w:hAnsi="Twinkl" w:cstheme="minorHAnsi"/>
          <w:color w:val="4F81BD" w:themeColor="accent1"/>
          <w:sz w:val="32"/>
          <w:szCs w:val="40"/>
          <w14:textOutline w14:w="10541" w14:cap="flat" w14:cmpd="sng" w14:algn="ctr">
            <w14:solidFill>
              <w14:schemeClr w14:val="accent1"/>
            </w14:solidFill>
            <w14:prstDash w14:val="solid"/>
            <w14:round/>
          </w14:textOutline>
        </w:rPr>
        <w:t>Our seven magnificent values which our St. Patrick’s family adhere to are:</w:t>
      </w:r>
    </w:p>
    <w:p w14:paraId="5E07955E" w14:textId="77777777" w:rsidR="00C00103" w:rsidRPr="00D369DD" w:rsidRDefault="00674DFA" w:rsidP="00C00103">
      <w:pPr>
        <w:spacing w:after="0" w:line="240" w:lineRule="auto"/>
        <w:jc w:val="center"/>
        <w:rPr>
          <w:rFonts w:ascii="Twinkl" w:hAnsi="Twinkl"/>
          <w:b/>
          <w:color w:val="548DD4" w:themeColor="text2" w:themeTint="99"/>
          <w:sz w:val="44"/>
          <w:szCs w:val="72"/>
          <w14:textOutline w14:w="10541" w14:cap="flat" w14:cmpd="sng" w14:algn="ctr">
            <w14:noFill/>
            <w14:prstDash w14:val="solid"/>
            <w14:round/>
          </w14:textOutline>
        </w:rPr>
      </w:pPr>
      <w:r w:rsidRPr="00D369DD">
        <w:rPr>
          <w:rFonts w:ascii="Twinkl" w:hAnsi="Twinkl"/>
          <w:b/>
          <w:color w:val="92D050"/>
          <w:sz w:val="44"/>
          <w:szCs w:val="72"/>
          <w14:textOutline w14:w="10541" w14:cap="flat" w14:cmpd="sng" w14:algn="ctr">
            <w14:noFill/>
            <w14:prstDash w14:val="solid"/>
            <w14:round/>
          </w14:textOutline>
        </w:rPr>
        <w:t>Honesty</w:t>
      </w:r>
      <w:r w:rsidR="00C00103" w:rsidRPr="00D369DD">
        <w:rPr>
          <w:rFonts w:ascii="Twinkl" w:hAnsi="Twinkl"/>
          <w:b/>
          <w:color w:val="92D050"/>
          <w:sz w:val="44"/>
          <w:szCs w:val="72"/>
          <w14:textOutline w14:w="10541" w14:cap="flat" w14:cmpd="sng" w14:algn="ctr">
            <w14:noFill/>
            <w14:prstDash w14:val="solid"/>
            <w14:round/>
          </w14:textOutline>
        </w:rPr>
        <w:t xml:space="preserve">      </w:t>
      </w:r>
      <w:r w:rsidR="00C00103" w:rsidRPr="00D369DD">
        <w:rPr>
          <w:rFonts w:ascii="Twinkl" w:hAnsi="Twinkl"/>
          <w:b/>
          <w:color w:val="FFFF00"/>
          <w:sz w:val="44"/>
          <w:szCs w:val="72"/>
          <w14:textOutline w14:w="10541" w14:cap="flat" w14:cmpd="sng" w14:algn="ctr">
            <w14:noFill/>
            <w14:prstDash w14:val="solid"/>
            <w14:round/>
          </w14:textOutline>
        </w:rPr>
        <w:t xml:space="preserve">Respect     </w:t>
      </w:r>
      <w:r w:rsidR="00C00103" w:rsidRPr="00D369DD">
        <w:rPr>
          <w:rFonts w:ascii="Twinkl" w:hAnsi="Twinkl"/>
          <w:b/>
          <w:color w:val="8064A2" w:themeColor="accent4"/>
          <w:sz w:val="44"/>
          <w:szCs w:val="72"/>
          <w14:textOutline w14:w="10541" w14:cap="flat" w14:cmpd="sng" w14:algn="ctr">
            <w14:noFill/>
            <w14:prstDash w14:val="solid"/>
            <w14:round/>
          </w14:textOutline>
        </w:rPr>
        <w:t>Kindness</w:t>
      </w:r>
      <w:r w:rsidR="00C00103" w:rsidRPr="00D369DD">
        <w:rPr>
          <w:rFonts w:ascii="Twinkl" w:hAnsi="Twinkl"/>
          <w:b/>
          <w:color w:val="FFFF00"/>
          <w:sz w:val="44"/>
          <w:szCs w:val="72"/>
          <w14:textOutline w14:w="10541" w14:cap="flat" w14:cmpd="sng" w14:algn="ctr">
            <w14:noFill/>
            <w14:prstDash w14:val="solid"/>
            <w14:round/>
          </w14:textOutline>
        </w:rPr>
        <w:t xml:space="preserve">        </w:t>
      </w:r>
      <w:r w:rsidR="00C00103" w:rsidRPr="00D369DD">
        <w:rPr>
          <w:rFonts w:ascii="Twinkl" w:hAnsi="Twinkl"/>
          <w:b/>
          <w:color w:val="548DD4" w:themeColor="text2" w:themeTint="99"/>
          <w:sz w:val="44"/>
          <w:szCs w:val="72"/>
          <w14:textOutline w14:w="10541" w14:cap="flat" w14:cmpd="sng" w14:algn="ctr">
            <w14:noFill/>
            <w14:prstDash w14:val="solid"/>
            <w14:round/>
          </w14:textOutline>
        </w:rPr>
        <w:t>Trust</w:t>
      </w:r>
    </w:p>
    <w:p w14:paraId="63FA2D9C" w14:textId="77777777" w:rsidR="00670D3F" w:rsidRPr="00D369DD" w:rsidRDefault="00C00103" w:rsidP="00670D3F">
      <w:pPr>
        <w:spacing w:after="0" w:line="240" w:lineRule="auto"/>
        <w:jc w:val="center"/>
        <w:rPr>
          <w:rFonts w:ascii="Twinkl" w:hAnsi="Twinkl"/>
          <w:b/>
          <w:color w:val="E36C0A" w:themeColor="accent6" w:themeShade="BF"/>
          <w:sz w:val="44"/>
          <w:szCs w:val="72"/>
          <w14:textOutline w14:w="10541" w14:cap="flat" w14:cmpd="sng" w14:algn="ctr">
            <w14:noFill/>
            <w14:prstDash w14:val="solid"/>
            <w14:round/>
          </w14:textOutline>
        </w:rPr>
      </w:pPr>
      <w:r w:rsidRPr="00D369DD">
        <w:rPr>
          <w:rFonts w:ascii="Twinkl" w:hAnsi="Twinkl"/>
          <w:b/>
          <w:color w:val="FF0000"/>
          <w:sz w:val="44"/>
          <w:szCs w:val="72"/>
          <w14:textOutline w14:w="10541" w14:cap="flat" w14:cmpd="sng" w14:algn="ctr">
            <w14:noFill/>
            <w14:prstDash w14:val="solid"/>
            <w14:round/>
          </w14:textOutline>
        </w:rPr>
        <w:t xml:space="preserve">Hope and dreams      </w:t>
      </w:r>
      <w:r w:rsidRPr="00D369DD">
        <w:rPr>
          <w:rFonts w:ascii="Twinkl" w:hAnsi="Twinkl"/>
          <w:b/>
          <w:color w:val="31849B" w:themeColor="accent5" w:themeShade="BF"/>
          <w:sz w:val="44"/>
          <w:szCs w:val="72"/>
          <w14:textOutline w14:w="10541" w14:cap="flat" w14:cmpd="sng" w14:algn="ctr">
            <w14:noFill/>
            <w14:prstDash w14:val="solid"/>
            <w14:round/>
          </w14:textOutline>
        </w:rPr>
        <w:t xml:space="preserve">Enjoyment     </w:t>
      </w:r>
      <w:r w:rsidRPr="00D369DD">
        <w:rPr>
          <w:rFonts w:ascii="Twinkl" w:hAnsi="Twinkl"/>
          <w:b/>
          <w:color w:val="E36C0A" w:themeColor="accent6" w:themeShade="BF"/>
          <w:sz w:val="44"/>
          <w:szCs w:val="72"/>
          <w14:textOutline w14:w="10541" w14:cap="flat" w14:cmpd="sng" w14:algn="ctr">
            <w14:noFill/>
            <w14:prstDash w14:val="solid"/>
            <w14:round/>
          </w14:textOutline>
        </w:rPr>
        <w:t>Thankfulness</w:t>
      </w:r>
    </w:p>
    <w:p w14:paraId="0FB49A2F" w14:textId="77777777" w:rsidR="00670D3F" w:rsidRPr="00D369DD" w:rsidRDefault="009E2112" w:rsidP="003861F9">
      <w:pPr>
        <w:spacing w:after="0" w:line="240" w:lineRule="auto"/>
        <w:jc w:val="center"/>
        <w:rPr>
          <w:rFonts w:ascii="Twinkl" w:hAnsi="Twinkl"/>
          <w:b/>
          <w:color w:val="4F81BD" w:themeColor="accent1"/>
          <w:sz w:val="44"/>
          <w:szCs w:val="72"/>
          <w:u w:val="single"/>
          <w14:textOutline w14:w="10541" w14:cap="flat" w14:cmpd="sng" w14:algn="ctr">
            <w14:solidFill>
              <w14:schemeClr w14:val="accent1"/>
            </w14:solidFill>
            <w14:prstDash w14:val="solid"/>
            <w14:round/>
          </w14:textOutline>
        </w:rPr>
      </w:pPr>
      <w:bookmarkStart w:id="1" w:name="OurFSteam"/>
      <w:r w:rsidRPr="00D369DD">
        <w:rPr>
          <w:rFonts w:ascii="Twinkl" w:hAnsi="Twinkl"/>
          <w:b/>
          <w:color w:val="4F81BD" w:themeColor="accent1"/>
          <w:sz w:val="44"/>
          <w:szCs w:val="72"/>
          <w:u w:val="single"/>
          <w14:textOutline w14:w="10541" w14:cap="flat" w14:cmpd="sng" w14:algn="ctr">
            <w14:solidFill>
              <w14:schemeClr w14:val="accent1"/>
            </w14:solidFill>
            <w14:prstDash w14:val="solid"/>
            <w14:round/>
          </w14:textOutline>
        </w:rPr>
        <w:lastRenderedPageBreak/>
        <w:t xml:space="preserve">Our </w:t>
      </w:r>
      <w:r w:rsidR="00670D3F" w:rsidRPr="00D369DD">
        <w:rPr>
          <w:rFonts w:ascii="Twinkl" w:hAnsi="Twinkl"/>
          <w:b/>
          <w:color w:val="4F81BD" w:themeColor="accent1"/>
          <w:sz w:val="44"/>
          <w:szCs w:val="72"/>
          <w:u w:val="single"/>
          <w14:textOutline w14:w="10541" w14:cap="flat" w14:cmpd="sng" w14:algn="ctr">
            <w14:solidFill>
              <w14:schemeClr w14:val="accent1"/>
            </w14:solidFill>
            <w14:prstDash w14:val="solid"/>
            <w14:round/>
          </w14:textOutline>
        </w:rPr>
        <w:t>Foundation Stage Team</w:t>
      </w:r>
    </w:p>
    <w:bookmarkEnd w:id="1"/>
    <w:p w14:paraId="1E8BAEC1" w14:textId="77777777" w:rsidR="0087446B" w:rsidRPr="00D369DD" w:rsidRDefault="00FC2115">
      <w:pPr>
        <w:rPr>
          <w:rFonts w:ascii="Twinkl" w:hAnsi="Twinkl"/>
          <w:sz w:val="24"/>
        </w:rPr>
      </w:pPr>
      <w:r w:rsidRPr="00D369DD">
        <w:rPr>
          <w:rFonts w:ascii="Twinkl" w:hAnsi="Twinkl"/>
          <w:noProof/>
          <w:sz w:val="24"/>
          <w:lang w:eastAsia="en-GB"/>
        </w:rPr>
        <mc:AlternateContent>
          <mc:Choice Requires="wps">
            <w:drawing>
              <wp:anchor distT="0" distB="0" distL="114300" distR="114300" simplePos="0" relativeHeight="251681792" behindDoc="0" locked="0" layoutInCell="1" allowOverlap="1" wp14:anchorId="13F8F9E2" wp14:editId="51971650">
                <wp:simplePos x="0" y="0"/>
                <wp:positionH relativeFrom="column">
                  <wp:posOffset>91440</wp:posOffset>
                </wp:positionH>
                <wp:positionV relativeFrom="paragraph">
                  <wp:posOffset>3810</wp:posOffset>
                </wp:positionV>
                <wp:extent cx="1828800" cy="1828800"/>
                <wp:effectExtent l="0" t="0" r="0" b="381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49D576C" w14:textId="77777777" w:rsidR="00377A33" w:rsidRPr="00670D3F" w:rsidRDefault="00377A33" w:rsidP="00FC2115">
                            <w:pPr>
                              <w:jc w:val="center"/>
                              <w:rPr>
                                <w:rFonts w:ascii="Comic Sans MS" w:hAnsi="Comic Sans MS"/>
                                <w:b/>
                                <w:color w:val="4F81BD" w:themeColor="accent1"/>
                                <w:sz w:val="40"/>
                                <w:szCs w:val="72"/>
                                <w:u w:val="single"/>
                                <w14:textOutline w14:w="10541" w14:cap="flat" w14:cmpd="sng" w14:algn="ctr">
                                  <w14:solidFill>
                                    <w14:schemeClr w14:val="accent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3F8F9E2" id="_x0000_t202" coordsize="21600,21600" o:spt="202" path="m,l,21600r21600,l21600,xe">
                <v:stroke joinstyle="miter"/>
                <v:path gradientshapeok="t" o:connecttype="rect"/>
              </v:shapetype>
              <v:shape id="Text Box 7" o:spid="_x0000_s1026" type="#_x0000_t202" style="position:absolute;margin-left:7.2pt;margin-top:.3pt;width:2in;height:2in;z-index:2516817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" filled="f" stroked="f">
                <v:textbox style="mso-fit-shape-to-text:t">
                  <w:txbxContent>
                    <w:p w14:paraId="649D576C" w14:textId="77777777" w:rsidR="00377A33" w:rsidRPr="00670D3F" w:rsidRDefault="00377A33" w:rsidP="00FC2115">
                      <w:pPr>
                        <w:jc w:val="center"/>
                        <w:rPr>
                          <w:rFonts w:ascii="Comic Sans MS" w:hAnsi="Comic Sans MS"/>
                          <w:b/>
                          <w:color w:val="4F81BD" w:themeColor="accent1"/>
                          <w:sz w:val="40"/>
                          <w:szCs w:val="72"/>
                          <w:u w:val="single"/>
                          <w14:textOutline w14:w="10541" w14:cap="flat" w14:cmpd="sng" w14:algn="ctr">
                            <w14:solidFill>
                              <w14:schemeClr w14:val="accent1"/>
                            </w14:solidFill>
                            <w14:prstDash w14:val="solid"/>
                            <w14:round/>
                          </w14:textOutline>
                        </w:rPr>
                      </w:pPr>
                    </w:p>
                  </w:txbxContent>
                </v:textbox>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5"/>
        <w:gridCol w:w="2445"/>
        <w:gridCol w:w="2445"/>
      </w:tblGrid>
      <w:tr w:rsidR="00882893" w:rsidRPr="00D369DD" w14:paraId="2BDC17AD" w14:textId="77777777" w:rsidTr="00690B2D">
        <w:trPr>
          <w:trHeight w:val="2285"/>
        </w:trPr>
        <w:tc>
          <w:tcPr>
            <w:tcW w:w="2445" w:type="dxa"/>
          </w:tcPr>
          <w:p w14:paraId="6FBBE5FF" w14:textId="77777777" w:rsidR="00882893" w:rsidRPr="00D369DD" w:rsidRDefault="00882893" w:rsidP="007610D7">
            <w:pPr>
              <w:jc w:val="center"/>
              <w:rPr>
                <w:rFonts w:ascii="Twinkl" w:hAnsi="Twinkl"/>
                <w:sz w:val="24"/>
              </w:rPr>
            </w:pPr>
            <w:r w:rsidRPr="00D369DD">
              <w:rPr>
                <w:rFonts w:ascii="Twinkl" w:hAnsi="Twinkl"/>
                <w:noProof/>
                <w:sz w:val="24"/>
                <w:lang w:eastAsia="en-GB"/>
              </w:rPr>
              <w:drawing>
                <wp:inline distT="0" distB="0" distL="0" distR="0" wp14:anchorId="365C09D6" wp14:editId="03F2190F">
                  <wp:extent cx="1333499" cy="1447800"/>
                  <wp:effectExtent l="0" t="0" r="63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bmp"/>
                          <pic:cNvPicPr/>
                        </pic:nvPicPr>
                        <pic:blipFill rotWithShape="1">
                          <a:blip r:embed="rId16">
                            <a:extLst>
                              <a:ext uri="{28A0092B-C50C-407E-A947-70E740481C1C}">
                                <a14:useLocalDpi xmlns:a14="http://schemas.microsoft.com/office/drawing/2010/main" val="0"/>
                              </a:ext>
                            </a:extLst>
                          </a:blip>
                          <a:srcRect b="15556"/>
                          <a:stretch/>
                        </pic:blipFill>
                        <pic:spPr bwMode="auto">
                          <a:xfrm>
                            <a:off x="0" y="0"/>
                            <a:ext cx="1333333" cy="1447619"/>
                          </a:xfrm>
                          <a:prstGeom prst="rect">
                            <a:avLst/>
                          </a:prstGeom>
                          <a:ln>
                            <a:noFill/>
                          </a:ln>
                          <a:extLst>
                            <a:ext uri="{53640926-AAD7-44D8-BBD7-CCE9431645EC}">
                              <a14:shadowObscured xmlns:a14="http://schemas.microsoft.com/office/drawing/2010/main"/>
                            </a:ext>
                          </a:extLst>
                        </pic:spPr>
                      </pic:pic>
                    </a:graphicData>
                  </a:graphic>
                </wp:inline>
              </w:drawing>
            </w:r>
          </w:p>
        </w:tc>
        <w:tc>
          <w:tcPr>
            <w:tcW w:w="2445" w:type="dxa"/>
          </w:tcPr>
          <w:p w14:paraId="16735735" w14:textId="77777777" w:rsidR="00882893" w:rsidRPr="00D369DD" w:rsidRDefault="00882893" w:rsidP="00CB4154">
            <w:pPr>
              <w:jc w:val="center"/>
              <w:rPr>
                <w:rFonts w:ascii="Twinkl" w:hAnsi="Twinkl"/>
                <w:sz w:val="24"/>
              </w:rPr>
            </w:pPr>
            <w:r w:rsidRPr="00D369DD">
              <w:rPr>
                <w:rFonts w:ascii="Twinkl" w:hAnsi="Twinkl"/>
                <w:noProof/>
                <w:sz w:val="24"/>
                <w:lang w:eastAsia="en-GB"/>
              </w:rPr>
              <w:drawing>
                <wp:inline distT="0" distB="0" distL="0" distR="0" wp14:anchorId="79B7FE68" wp14:editId="22A7D132">
                  <wp:extent cx="1390650" cy="1385841"/>
                  <wp:effectExtent l="0" t="0" r="0" b="508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82.JPG"/>
                          <pic:cNvPicPr/>
                        </pic:nvPicPr>
                        <pic:blipFill rotWithShape="1">
                          <a:blip r:embed="rId17" cstate="print">
                            <a:extLst>
                              <a:ext uri="{28A0092B-C50C-407E-A947-70E740481C1C}">
                                <a14:useLocalDpi xmlns:a14="http://schemas.microsoft.com/office/drawing/2010/main" val="0"/>
                              </a:ext>
                            </a:extLst>
                          </a:blip>
                          <a:srcRect l="16495" r="8247"/>
                          <a:stretch/>
                        </pic:blipFill>
                        <pic:spPr bwMode="auto">
                          <a:xfrm>
                            <a:off x="0" y="0"/>
                            <a:ext cx="1388068" cy="1383268"/>
                          </a:xfrm>
                          <a:prstGeom prst="rect">
                            <a:avLst/>
                          </a:prstGeom>
                          <a:ln>
                            <a:noFill/>
                          </a:ln>
                          <a:extLst>
                            <a:ext uri="{53640926-AAD7-44D8-BBD7-CCE9431645EC}">
                              <a14:shadowObscured xmlns:a14="http://schemas.microsoft.com/office/drawing/2010/main"/>
                            </a:ext>
                          </a:extLst>
                        </pic:spPr>
                      </pic:pic>
                    </a:graphicData>
                  </a:graphic>
                </wp:inline>
              </w:drawing>
            </w:r>
          </w:p>
        </w:tc>
        <w:tc>
          <w:tcPr>
            <w:tcW w:w="2445" w:type="dxa"/>
          </w:tcPr>
          <w:p w14:paraId="61E55190" w14:textId="06AC45EE" w:rsidR="00882893" w:rsidRPr="00D369DD" w:rsidRDefault="00367520" w:rsidP="00CB4154">
            <w:pPr>
              <w:tabs>
                <w:tab w:val="left" w:pos="883"/>
              </w:tabs>
              <w:jc w:val="center"/>
              <w:rPr>
                <w:rFonts w:ascii="Twinkl" w:hAnsi="Twinkl"/>
                <w:sz w:val="24"/>
              </w:rPr>
            </w:pPr>
            <w:r>
              <w:rPr>
                <w:noProof/>
              </w:rPr>
              <w:drawing>
                <wp:inline distT="0" distB="0" distL="0" distR="0" wp14:anchorId="1A035E61" wp14:editId="0E487B72">
                  <wp:extent cx="1709413" cy="1465393"/>
                  <wp:effectExtent l="0" t="0" r="5715" b="1905"/>
                  <wp:docPr id="1832602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02087" name=""/>
                          <pic:cNvPicPr/>
                        </pic:nvPicPr>
                        <pic:blipFill rotWithShape="1">
                          <a:blip r:embed="rId18"/>
                          <a:srcRect l="9754" t="6079" r="10986" b="42963"/>
                          <a:stretch>
                            <a:fillRect/>
                          </a:stretch>
                        </pic:blipFill>
                        <pic:spPr bwMode="auto">
                          <a:xfrm>
                            <a:off x="0" y="0"/>
                            <a:ext cx="1726499" cy="1480040"/>
                          </a:xfrm>
                          <a:prstGeom prst="rect">
                            <a:avLst/>
                          </a:prstGeom>
                          <a:ln>
                            <a:noFill/>
                          </a:ln>
                          <a:extLst>
                            <a:ext uri="{53640926-AAD7-44D8-BBD7-CCE9431645EC}">
                              <a14:shadowObscured xmlns:a14="http://schemas.microsoft.com/office/drawing/2010/main"/>
                            </a:ext>
                          </a:extLst>
                        </pic:spPr>
                      </pic:pic>
                    </a:graphicData>
                  </a:graphic>
                </wp:inline>
              </w:drawing>
            </w:r>
          </w:p>
        </w:tc>
      </w:tr>
      <w:tr w:rsidR="00882893" w:rsidRPr="00D369DD" w14:paraId="2012AD34" w14:textId="77777777" w:rsidTr="00690B2D">
        <w:tc>
          <w:tcPr>
            <w:tcW w:w="2445" w:type="dxa"/>
          </w:tcPr>
          <w:p w14:paraId="35852283" w14:textId="77777777" w:rsidR="00882893" w:rsidRPr="00D369DD" w:rsidRDefault="00882893" w:rsidP="00196A8E">
            <w:pPr>
              <w:jc w:val="center"/>
              <w:rPr>
                <w:rFonts w:ascii="Twinkl" w:hAnsi="Twinkl"/>
                <w:b/>
              </w:rPr>
            </w:pPr>
            <w:r w:rsidRPr="00D369DD">
              <w:rPr>
                <w:rFonts w:ascii="Twinkl" w:hAnsi="Twinkl"/>
                <w:b/>
              </w:rPr>
              <w:t>Mrs Blick</w:t>
            </w:r>
          </w:p>
          <w:p w14:paraId="4F89CD30" w14:textId="509144CF" w:rsidR="00882893" w:rsidRDefault="00882893" w:rsidP="00196A8E">
            <w:pPr>
              <w:jc w:val="center"/>
              <w:rPr>
                <w:rFonts w:ascii="Twinkl" w:hAnsi="Twinkl"/>
              </w:rPr>
            </w:pPr>
            <w:r>
              <w:rPr>
                <w:rFonts w:ascii="Twinkl" w:hAnsi="Twinkl"/>
              </w:rPr>
              <w:t xml:space="preserve">Nursery </w:t>
            </w:r>
            <w:r w:rsidRPr="00D369DD">
              <w:rPr>
                <w:rFonts w:ascii="Twinkl" w:hAnsi="Twinkl"/>
              </w:rPr>
              <w:t>Class Teacher</w:t>
            </w:r>
            <w:r>
              <w:rPr>
                <w:rFonts w:ascii="Twinkl" w:hAnsi="Twinkl"/>
              </w:rPr>
              <w:t xml:space="preserve"> </w:t>
            </w:r>
          </w:p>
          <w:p w14:paraId="74917CDB" w14:textId="77777777" w:rsidR="00882893" w:rsidRPr="00D369DD" w:rsidRDefault="00882893" w:rsidP="00196A8E">
            <w:pPr>
              <w:jc w:val="center"/>
              <w:rPr>
                <w:rFonts w:ascii="Twinkl" w:hAnsi="Twinkl"/>
                <w:sz w:val="24"/>
              </w:rPr>
            </w:pPr>
            <w:r>
              <w:rPr>
                <w:rFonts w:ascii="Twinkl" w:hAnsi="Twinkl"/>
              </w:rPr>
              <w:t>(EYFS Lead)</w:t>
            </w:r>
          </w:p>
        </w:tc>
        <w:tc>
          <w:tcPr>
            <w:tcW w:w="2445" w:type="dxa"/>
          </w:tcPr>
          <w:p w14:paraId="0C6FD646" w14:textId="77777777" w:rsidR="00882893" w:rsidRPr="00D369DD" w:rsidRDefault="00882893" w:rsidP="00196A8E">
            <w:pPr>
              <w:jc w:val="center"/>
              <w:rPr>
                <w:rFonts w:ascii="Twinkl" w:hAnsi="Twinkl"/>
                <w:b/>
              </w:rPr>
            </w:pPr>
            <w:r w:rsidRPr="00D369DD">
              <w:rPr>
                <w:rFonts w:ascii="Twinkl" w:hAnsi="Twinkl"/>
                <w:b/>
              </w:rPr>
              <w:t xml:space="preserve">Mrs </w:t>
            </w:r>
            <w:r>
              <w:rPr>
                <w:rFonts w:ascii="Twinkl" w:hAnsi="Twinkl"/>
                <w:b/>
              </w:rPr>
              <w:t>Jones</w:t>
            </w:r>
          </w:p>
          <w:p w14:paraId="397BE085" w14:textId="77777777" w:rsidR="00882893" w:rsidRPr="00D369DD" w:rsidRDefault="00882893" w:rsidP="00196A8E">
            <w:pPr>
              <w:jc w:val="center"/>
              <w:rPr>
                <w:rFonts w:ascii="Twinkl" w:hAnsi="Twinkl"/>
                <w:sz w:val="24"/>
              </w:rPr>
            </w:pPr>
            <w:r>
              <w:rPr>
                <w:rFonts w:ascii="Twinkl" w:hAnsi="Twinkl"/>
              </w:rPr>
              <w:t xml:space="preserve">Reception </w:t>
            </w:r>
            <w:r w:rsidRPr="00D369DD">
              <w:rPr>
                <w:rFonts w:ascii="Twinkl" w:hAnsi="Twinkl"/>
              </w:rPr>
              <w:t>Class Teacher</w:t>
            </w:r>
          </w:p>
        </w:tc>
        <w:tc>
          <w:tcPr>
            <w:tcW w:w="2445" w:type="dxa"/>
          </w:tcPr>
          <w:p w14:paraId="606124C8" w14:textId="180EB56A" w:rsidR="00882893" w:rsidRPr="00D369DD" w:rsidRDefault="00882893" w:rsidP="00196A8E">
            <w:pPr>
              <w:jc w:val="center"/>
              <w:rPr>
                <w:rFonts w:ascii="Twinkl" w:hAnsi="Twinkl"/>
                <w:b/>
              </w:rPr>
            </w:pPr>
            <w:r>
              <w:rPr>
                <w:rFonts w:ascii="Twinkl" w:hAnsi="Twinkl"/>
                <w:b/>
              </w:rPr>
              <w:t>Mrs Brooks</w:t>
            </w:r>
          </w:p>
          <w:p w14:paraId="09CCFE07" w14:textId="4B815C10" w:rsidR="00882893" w:rsidRDefault="00882893" w:rsidP="00196A8E">
            <w:pPr>
              <w:jc w:val="center"/>
              <w:rPr>
                <w:rFonts w:ascii="Twinkl" w:hAnsi="Twinkl"/>
              </w:rPr>
            </w:pPr>
            <w:r>
              <w:rPr>
                <w:rFonts w:ascii="Twinkl" w:hAnsi="Twinkl"/>
              </w:rPr>
              <w:t>Reception Class T</w:t>
            </w:r>
            <w:r w:rsidRPr="00D369DD">
              <w:rPr>
                <w:rFonts w:ascii="Twinkl" w:hAnsi="Twinkl"/>
              </w:rPr>
              <w:t>eacher</w:t>
            </w:r>
          </w:p>
          <w:p w14:paraId="1839FF34" w14:textId="495644F2" w:rsidR="00882893" w:rsidRPr="00447ABD" w:rsidRDefault="00882893" w:rsidP="00447ABD">
            <w:pPr>
              <w:jc w:val="center"/>
              <w:rPr>
                <w:rFonts w:ascii="Twinkl" w:hAnsi="Twinkl"/>
                <w:b/>
                <w:sz w:val="24"/>
              </w:rPr>
            </w:pPr>
          </w:p>
        </w:tc>
      </w:tr>
    </w:tbl>
    <w:p w14:paraId="078B6B27" w14:textId="77777777" w:rsidR="00843774" w:rsidRPr="00D369DD" w:rsidRDefault="00843774">
      <w:pPr>
        <w:rPr>
          <w:rFonts w:ascii="Twinkl" w:hAnsi="Twinkl"/>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012"/>
        <w:gridCol w:w="1398"/>
        <w:gridCol w:w="1826"/>
        <w:gridCol w:w="654"/>
        <w:gridCol w:w="2599"/>
      </w:tblGrid>
      <w:tr w:rsidR="004A5F35" w:rsidRPr="00D369DD" w14:paraId="16DDDE55" w14:textId="77777777" w:rsidTr="00FC74EA">
        <w:trPr>
          <w:trHeight w:val="2312"/>
        </w:trPr>
        <w:tc>
          <w:tcPr>
            <w:tcW w:w="2410" w:type="dxa"/>
          </w:tcPr>
          <w:p w14:paraId="0A9A60AF" w14:textId="034A2347" w:rsidR="00690B2D" w:rsidRPr="00D369DD" w:rsidRDefault="00882893" w:rsidP="00CB4154">
            <w:pPr>
              <w:jc w:val="center"/>
              <w:rPr>
                <w:rFonts w:ascii="Twinkl" w:hAnsi="Twinkl"/>
                <w:sz w:val="24"/>
              </w:rPr>
            </w:pPr>
            <w:r w:rsidRPr="00D369DD">
              <w:rPr>
                <w:rFonts w:ascii="Twinkl" w:hAnsi="Twinkl" w:cs="Calibri"/>
                <w:noProof/>
                <w:color w:val="17365D" w:themeColor="text2" w:themeShade="BF"/>
                <w:sz w:val="52"/>
                <w:szCs w:val="26"/>
                <w:shd w:val="clear" w:color="auto" w:fill="FFFFFF"/>
                <w:lang w:eastAsia="en-GB"/>
              </w:rPr>
              <w:drawing>
                <wp:inline distT="0" distB="0" distL="0" distR="0" wp14:anchorId="4E37FE89" wp14:editId="552C99E6">
                  <wp:extent cx="1197156" cy="1445654"/>
                  <wp:effectExtent l="0" t="0" r="3175" b="2540"/>
                  <wp:docPr id="295" name="Picture 295" descr="F:\DCIM\106___06\IMG_0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CIM\106___06\IMG_0677.JPG"/>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backgroundRemoval t="1437" b="100000" l="12500" r="100000">
                                        <a14:foregroundMark x1="26078" y1="98276" x2="26078" y2="98276"/>
                                        <a14:foregroundMark x1="78664" y1="68103" x2="78664" y2="68103"/>
                                        <a14:foregroundMark x1="71983" y1="60057" x2="71983" y2="60057"/>
                                        <a14:foregroundMark x1="69828" y1="56609" x2="69828" y2="56609"/>
                                        <a14:foregroundMark x1="72414" y1="57471" x2="72414" y2="57471"/>
                                        <a14:foregroundMark x1="75431" y1="58333" x2="75431" y2="58333"/>
                                        <a14:foregroundMark x1="82328" y1="61782" x2="82328" y2="61782"/>
                                        <a14:foregroundMark x1="80819" y1="61494" x2="80819" y2="61494"/>
                                        <a14:foregroundMark x1="82974" y1="63506" x2="82974" y2="63506"/>
                                        <a14:foregroundMark x1="96336" y1="97701" x2="96336" y2="97701"/>
                                        <a14:foregroundMark x1="34914" y1="59195" x2="34914" y2="59195"/>
                                        <a14:foregroundMark x1="36422" y1="58333" x2="36422" y2="58333"/>
                                        <a14:foregroundMark x1="32328" y1="59770" x2="32328" y2="59770"/>
                                        <a14:backgroundMark x1="94828" y1="66667" x2="94828" y2="66667"/>
                                        <a14:backgroundMark x1="98707" y1="93391" x2="98707" y2="93391"/>
                                      </a14:backgroundRemoval>
                                    </a14:imgEffect>
                                  </a14:imgLayer>
                                </a14:imgProps>
                              </a:ext>
                              <a:ext uri="{28A0092B-C50C-407E-A947-70E740481C1C}">
                                <a14:useLocalDpi xmlns:a14="http://schemas.microsoft.com/office/drawing/2010/main" val="0"/>
                              </a:ext>
                            </a:extLst>
                          </a:blip>
                          <a:srcRect l="22584" r="15324"/>
                          <a:stretch/>
                        </pic:blipFill>
                        <pic:spPr bwMode="auto">
                          <a:xfrm>
                            <a:off x="0" y="0"/>
                            <a:ext cx="1197452" cy="14460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gridSpan w:val="2"/>
          </w:tcPr>
          <w:p w14:paraId="5F7BBED0" w14:textId="60BFFA58" w:rsidR="00690B2D" w:rsidRPr="00D369DD" w:rsidRDefault="00A87C99" w:rsidP="00CB4154">
            <w:pPr>
              <w:jc w:val="center"/>
              <w:rPr>
                <w:rFonts w:ascii="Twinkl" w:hAnsi="Twinkl"/>
                <w:sz w:val="24"/>
              </w:rPr>
            </w:pPr>
            <w:r>
              <w:rPr>
                <w:noProof/>
              </w:rPr>
              <w:drawing>
                <wp:inline distT="0" distB="0" distL="0" distR="0" wp14:anchorId="3FF3E267" wp14:editId="6CFB2C52">
                  <wp:extent cx="1264023" cy="1461921"/>
                  <wp:effectExtent l="0" t="0" r="0" b="5080"/>
                  <wp:docPr id="643400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00049" name=""/>
                          <pic:cNvPicPr/>
                        </pic:nvPicPr>
                        <pic:blipFill rotWithShape="1">
                          <a:blip r:embed="rId21"/>
                          <a:srcRect l="21607" t="15119" r="38810" b="23839"/>
                          <a:stretch>
                            <a:fillRect/>
                          </a:stretch>
                        </pic:blipFill>
                        <pic:spPr bwMode="auto">
                          <a:xfrm>
                            <a:off x="0" y="0"/>
                            <a:ext cx="1268210" cy="1466764"/>
                          </a:xfrm>
                          <a:prstGeom prst="rect">
                            <a:avLst/>
                          </a:prstGeom>
                          <a:ln>
                            <a:noFill/>
                          </a:ln>
                          <a:extLst>
                            <a:ext uri="{53640926-AAD7-44D8-BBD7-CCE9431645EC}">
                              <a14:shadowObscured xmlns:a14="http://schemas.microsoft.com/office/drawing/2010/main"/>
                            </a:ext>
                          </a:extLst>
                        </pic:spPr>
                      </pic:pic>
                    </a:graphicData>
                  </a:graphic>
                </wp:inline>
              </w:drawing>
            </w:r>
          </w:p>
        </w:tc>
        <w:tc>
          <w:tcPr>
            <w:tcW w:w="2480" w:type="dxa"/>
            <w:gridSpan w:val="2"/>
          </w:tcPr>
          <w:p w14:paraId="295415F8" w14:textId="6C8358C1" w:rsidR="00690B2D" w:rsidRPr="00D369DD" w:rsidRDefault="004A5F35" w:rsidP="00800A8D">
            <w:pPr>
              <w:tabs>
                <w:tab w:val="left" w:pos="883"/>
              </w:tabs>
              <w:jc w:val="center"/>
              <w:rPr>
                <w:rFonts w:ascii="Twinkl" w:hAnsi="Twinkl"/>
                <w:sz w:val="24"/>
              </w:rPr>
            </w:pPr>
            <w:r>
              <w:rPr>
                <w:noProof/>
              </w:rPr>
              <w:drawing>
                <wp:inline distT="0" distB="0" distL="0" distR="0" wp14:anchorId="05F0CB71" wp14:editId="2ACFDB0A">
                  <wp:extent cx="1109002" cy="1414914"/>
                  <wp:effectExtent l="0" t="0" r="0" b="0"/>
                  <wp:docPr id="1812610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10310" name=""/>
                          <pic:cNvPicPr/>
                        </pic:nvPicPr>
                        <pic:blipFill rotWithShape="1">
                          <a:blip r:embed="rId22"/>
                          <a:srcRect l="17724" t="19606" r="21116" b="21872"/>
                          <a:stretch>
                            <a:fillRect/>
                          </a:stretch>
                        </pic:blipFill>
                        <pic:spPr bwMode="auto">
                          <a:xfrm>
                            <a:off x="0" y="0"/>
                            <a:ext cx="1117022" cy="1425146"/>
                          </a:xfrm>
                          <a:prstGeom prst="rect">
                            <a:avLst/>
                          </a:prstGeom>
                          <a:ln>
                            <a:noFill/>
                          </a:ln>
                          <a:extLst>
                            <a:ext uri="{53640926-AAD7-44D8-BBD7-CCE9431645EC}">
                              <a14:shadowObscured xmlns:a14="http://schemas.microsoft.com/office/drawing/2010/main"/>
                            </a:ext>
                          </a:extLst>
                        </pic:spPr>
                      </pic:pic>
                    </a:graphicData>
                  </a:graphic>
                </wp:inline>
              </w:drawing>
            </w:r>
          </w:p>
        </w:tc>
        <w:tc>
          <w:tcPr>
            <w:tcW w:w="2481" w:type="dxa"/>
          </w:tcPr>
          <w:p w14:paraId="19DB8DDC" w14:textId="77777777" w:rsidR="00690B2D" w:rsidRPr="00D369DD" w:rsidRDefault="00690B2D" w:rsidP="00800A8D">
            <w:pPr>
              <w:tabs>
                <w:tab w:val="left" w:pos="883"/>
              </w:tabs>
              <w:jc w:val="center"/>
              <w:rPr>
                <w:rFonts w:ascii="Twinkl" w:hAnsi="Twinkl"/>
                <w:sz w:val="24"/>
              </w:rPr>
            </w:pPr>
          </w:p>
        </w:tc>
      </w:tr>
      <w:tr w:rsidR="004A5F35" w:rsidRPr="00D369DD" w14:paraId="1269B820" w14:textId="77777777" w:rsidTr="00E52963">
        <w:trPr>
          <w:trHeight w:val="634"/>
        </w:trPr>
        <w:tc>
          <w:tcPr>
            <w:tcW w:w="2410" w:type="dxa"/>
          </w:tcPr>
          <w:p w14:paraId="58A71933" w14:textId="662946A4" w:rsidR="00690B2D" w:rsidRPr="00D369DD" w:rsidRDefault="00690B2D" w:rsidP="00690B2D">
            <w:pPr>
              <w:jc w:val="center"/>
              <w:rPr>
                <w:rFonts w:ascii="Twinkl" w:hAnsi="Twinkl"/>
                <w:b/>
                <w:sz w:val="24"/>
              </w:rPr>
            </w:pPr>
            <w:r>
              <w:rPr>
                <w:rFonts w:ascii="Twinkl" w:hAnsi="Twinkl"/>
                <w:b/>
                <w:sz w:val="24"/>
              </w:rPr>
              <w:t>M</w:t>
            </w:r>
            <w:r w:rsidR="00882893">
              <w:rPr>
                <w:rFonts w:ascii="Twinkl" w:hAnsi="Twinkl"/>
                <w:b/>
                <w:sz w:val="24"/>
              </w:rPr>
              <w:t>is</w:t>
            </w:r>
            <w:r>
              <w:rPr>
                <w:rFonts w:ascii="Twinkl" w:hAnsi="Twinkl"/>
                <w:b/>
                <w:sz w:val="24"/>
              </w:rPr>
              <w:t xml:space="preserve">s </w:t>
            </w:r>
            <w:r w:rsidR="00882893">
              <w:rPr>
                <w:rFonts w:ascii="Twinkl" w:hAnsi="Twinkl"/>
                <w:b/>
                <w:sz w:val="24"/>
              </w:rPr>
              <w:t>Benson</w:t>
            </w:r>
          </w:p>
          <w:p w14:paraId="1D7EADD2" w14:textId="77777777" w:rsidR="00690B2D" w:rsidRPr="00447ABD" w:rsidRDefault="00690B2D" w:rsidP="00690B2D">
            <w:pPr>
              <w:jc w:val="center"/>
              <w:rPr>
                <w:rFonts w:ascii="Twinkl" w:hAnsi="Twinkl"/>
                <w:szCs w:val="20"/>
              </w:rPr>
            </w:pPr>
            <w:r w:rsidRPr="00D369DD">
              <w:rPr>
                <w:rFonts w:ascii="Twinkl" w:hAnsi="Twinkl"/>
                <w:sz w:val="24"/>
              </w:rPr>
              <w:t>Teaching &amp; Learning Assistant</w:t>
            </w:r>
          </w:p>
        </w:tc>
        <w:tc>
          <w:tcPr>
            <w:tcW w:w="2410" w:type="dxa"/>
            <w:gridSpan w:val="2"/>
          </w:tcPr>
          <w:p w14:paraId="2FAE10BC" w14:textId="77777777" w:rsidR="001641B3" w:rsidRPr="00D369DD" w:rsidRDefault="001641B3" w:rsidP="001641B3">
            <w:pPr>
              <w:jc w:val="center"/>
              <w:rPr>
                <w:rFonts w:ascii="Twinkl" w:hAnsi="Twinkl"/>
                <w:b/>
                <w:sz w:val="24"/>
              </w:rPr>
            </w:pPr>
            <w:r>
              <w:rPr>
                <w:rFonts w:ascii="Twinkl" w:hAnsi="Twinkl"/>
                <w:b/>
                <w:sz w:val="24"/>
              </w:rPr>
              <w:t>Miss Hinson</w:t>
            </w:r>
          </w:p>
          <w:p w14:paraId="493CAB15" w14:textId="43C4CA5F" w:rsidR="00690B2D" w:rsidRPr="00782850" w:rsidRDefault="001641B3" w:rsidP="001641B3">
            <w:pPr>
              <w:jc w:val="center"/>
              <w:rPr>
                <w:rFonts w:ascii="Twinkl" w:hAnsi="Twinkl"/>
              </w:rPr>
            </w:pPr>
            <w:r w:rsidRPr="00D369DD">
              <w:rPr>
                <w:rFonts w:ascii="Twinkl" w:hAnsi="Twinkl"/>
                <w:sz w:val="24"/>
              </w:rPr>
              <w:t>Teaching &amp; Learning Assistant</w:t>
            </w:r>
          </w:p>
        </w:tc>
        <w:tc>
          <w:tcPr>
            <w:tcW w:w="2480" w:type="dxa"/>
            <w:gridSpan w:val="2"/>
          </w:tcPr>
          <w:p w14:paraId="34EF0810" w14:textId="3FC33EA3" w:rsidR="001641B3" w:rsidRPr="00D369DD" w:rsidRDefault="001641B3" w:rsidP="001641B3">
            <w:pPr>
              <w:jc w:val="center"/>
              <w:rPr>
                <w:rFonts w:ascii="Twinkl" w:hAnsi="Twinkl"/>
                <w:b/>
                <w:sz w:val="24"/>
              </w:rPr>
            </w:pPr>
            <w:r>
              <w:rPr>
                <w:rFonts w:ascii="Twinkl" w:hAnsi="Twinkl"/>
                <w:b/>
                <w:sz w:val="24"/>
              </w:rPr>
              <w:t>Mrs Wright</w:t>
            </w:r>
          </w:p>
          <w:p w14:paraId="307E69B2" w14:textId="51150D5A" w:rsidR="00690B2D" w:rsidRPr="00D369DD" w:rsidRDefault="001641B3" w:rsidP="001641B3">
            <w:pPr>
              <w:jc w:val="center"/>
              <w:rPr>
                <w:rFonts w:ascii="Twinkl" w:hAnsi="Twinkl"/>
                <w:b/>
                <w:sz w:val="24"/>
              </w:rPr>
            </w:pPr>
            <w:r w:rsidRPr="00D369DD">
              <w:rPr>
                <w:rFonts w:ascii="Twinkl" w:hAnsi="Twinkl"/>
                <w:sz w:val="24"/>
              </w:rPr>
              <w:t>Teaching &amp; Learning Assistant</w:t>
            </w:r>
          </w:p>
        </w:tc>
        <w:tc>
          <w:tcPr>
            <w:tcW w:w="2481" w:type="dxa"/>
          </w:tcPr>
          <w:p w14:paraId="145EC2F4" w14:textId="64D0AFA4" w:rsidR="00690B2D" w:rsidRPr="00D369DD" w:rsidRDefault="00690B2D" w:rsidP="00690B2D">
            <w:pPr>
              <w:jc w:val="center"/>
              <w:rPr>
                <w:rFonts w:ascii="Twinkl" w:hAnsi="Twinkl"/>
                <w:sz w:val="24"/>
              </w:rPr>
            </w:pPr>
          </w:p>
        </w:tc>
      </w:tr>
      <w:tr w:rsidR="004A5F35" w:rsidRPr="00D369DD" w14:paraId="35948028" w14:textId="77777777" w:rsidTr="000F4A2D">
        <w:trPr>
          <w:trHeight w:val="2285"/>
        </w:trPr>
        <w:tc>
          <w:tcPr>
            <w:tcW w:w="2410" w:type="dxa"/>
          </w:tcPr>
          <w:p w14:paraId="7CC960EA" w14:textId="13C60FC6" w:rsidR="00690B2D" w:rsidRPr="00D369DD" w:rsidRDefault="004A5F35" w:rsidP="00CB4154">
            <w:pPr>
              <w:jc w:val="center"/>
              <w:rPr>
                <w:rFonts w:ascii="Twinkl" w:hAnsi="Twinkl"/>
                <w:sz w:val="24"/>
              </w:rPr>
            </w:pPr>
            <w:r>
              <w:rPr>
                <w:noProof/>
              </w:rPr>
              <w:drawing>
                <wp:inline distT="0" distB="0" distL="0" distR="0" wp14:anchorId="2162EDC2" wp14:editId="6B47FA26">
                  <wp:extent cx="1193532" cy="1543920"/>
                  <wp:effectExtent l="0" t="0" r="6985" b="0"/>
                  <wp:docPr id="716698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9811" name=""/>
                          <pic:cNvPicPr/>
                        </pic:nvPicPr>
                        <pic:blipFill rotWithShape="1">
                          <a:blip r:embed="rId23"/>
                          <a:srcRect t="20164" r="17708"/>
                          <a:stretch>
                            <a:fillRect/>
                          </a:stretch>
                        </pic:blipFill>
                        <pic:spPr bwMode="auto">
                          <a:xfrm>
                            <a:off x="0" y="0"/>
                            <a:ext cx="1204219" cy="1557745"/>
                          </a:xfrm>
                          <a:prstGeom prst="rect">
                            <a:avLst/>
                          </a:prstGeom>
                          <a:ln>
                            <a:noFill/>
                          </a:ln>
                          <a:extLst>
                            <a:ext uri="{53640926-AAD7-44D8-BBD7-CCE9431645EC}">
                              <a14:shadowObscured xmlns:a14="http://schemas.microsoft.com/office/drawing/2010/main"/>
                            </a:ext>
                          </a:extLst>
                        </pic:spPr>
                      </pic:pic>
                    </a:graphicData>
                  </a:graphic>
                </wp:inline>
              </w:drawing>
            </w:r>
          </w:p>
        </w:tc>
        <w:tc>
          <w:tcPr>
            <w:tcW w:w="2410" w:type="dxa"/>
            <w:gridSpan w:val="2"/>
          </w:tcPr>
          <w:p w14:paraId="5497E12D" w14:textId="66BC3CBE" w:rsidR="00690B2D" w:rsidRPr="00D369DD" w:rsidRDefault="004A5F35" w:rsidP="004A5F35">
            <w:pPr>
              <w:rPr>
                <w:rFonts w:ascii="Twinkl" w:hAnsi="Twinkl"/>
                <w:sz w:val="24"/>
              </w:rPr>
            </w:pPr>
            <w:r>
              <w:rPr>
                <w:noProof/>
              </w:rPr>
              <w:drawing>
                <wp:inline distT="0" distB="0" distL="0" distR="0" wp14:anchorId="5E73200F" wp14:editId="01A1D3E4">
                  <wp:extent cx="1246585" cy="1520825"/>
                  <wp:effectExtent l="0" t="0" r="0" b="3175"/>
                  <wp:docPr id="1275794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94837" name=""/>
                          <pic:cNvPicPr/>
                        </pic:nvPicPr>
                        <pic:blipFill rotWithShape="1">
                          <a:blip r:embed="rId24"/>
                          <a:srcRect t="7876" r="15219" b="14552"/>
                          <a:stretch>
                            <a:fillRect/>
                          </a:stretch>
                        </pic:blipFill>
                        <pic:spPr bwMode="auto">
                          <a:xfrm>
                            <a:off x="0" y="0"/>
                            <a:ext cx="1261335" cy="1538820"/>
                          </a:xfrm>
                          <a:prstGeom prst="rect">
                            <a:avLst/>
                          </a:prstGeom>
                          <a:ln>
                            <a:noFill/>
                          </a:ln>
                          <a:extLst>
                            <a:ext uri="{53640926-AAD7-44D8-BBD7-CCE9431645EC}">
                              <a14:shadowObscured xmlns:a14="http://schemas.microsoft.com/office/drawing/2010/main"/>
                            </a:ext>
                          </a:extLst>
                        </pic:spPr>
                      </pic:pic>
                    </a:graphicData>
                  </a:graphic>
                </wp:inline>
              </w:drawing>
            </w:r>
          </w:p>
        </w:tc>
        <w:tc>
          <w:tcPr>
            <w:tcW w:w="2480" w:type="dxa"/>
            <w:gridSpan w:val="2"/>
          </w:tcPr>
          <w:p w14:paraId="61A6520A" w14:textId="5CC2188C" w:rsidR="00690B2D" w:rsidRPr="00D369DD" w:rsidRDefault="00367520" w:rsidP="00CB4154">
            <w:pPr>
              <w:tabs>
                <w:tab w:val="left" w:pos="883"/>
              </w:tabs>
              <w:jc w:val="center"/>
              <w:rPr>
                <w:rFonts w:ascii="Twinkl" w:hAnsi="Twinkl"/>
                <w:sz w:val="24"/>
              </w:rPr>
            </w:pPr>
            <w:r>
              <w:rPr>
                <w:noProof/>
              </w:rPr>
              <w:drawing>
                <wp:inline distT="0" distB="0" distL="0" distR="0" wp14:anchorId="1D348A14" wp14:editId="2B458D05">
                  <wp:extent cx="1290918" cy="1521067"/>
                  <wp:effectExtent l="0" t="0" r="5080" b="3175"/>
                  <wp:docPr id="211910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0128" name=""/>
                          <pic:cNvPicPr/>
                        </pic:nvPicPr>
                        <pic:blipFill rotWithShape="1">
                          <a:blip r:embed="rId25"/>
                          <a:srcRect l="29706" t="29095" r="37245" b="18981"/>
                          <a:stretch>
                            <a:fillRect/>
                          </a:stretch>
                        </pic:blipFill>
                        <pic:spPr bwMode="auto">
                          <a:xfrm>
                            <a:off x="0" y="0"/>
                            <a:ext cx="1301072" cy="1533031"/>
                          </a:xfrm>
                          <a:prstGeom prst="rect">
                            <a:avLst/>
                          </a:prstGeom>
                          <a:ln>
                            <a:noFill/>
                          </a:ln>
                          <a:extLst>
                            <a:ext uri="{53640926-AAD7-44D8-BBD7-CCE9431645EC}">
                              <a14:shadowObscured xmlns:a14="http://schemas.microsoft.com/office/drawing/2010/main"/>
                            </a:ext>
                          </a:extLst>
                        </pic:spPr>
                      </pic:pic>
                    </a:graphicData>
                  </a:graphic>
                </wp:inline>
              </w:drawing>
            </w:r>
          </w:p>
        </w:tc>
        <w:tc>
          <w:tcPr>
            <w:tcW w:w="2481" w:type="dxa"/>
          </w:tcPr>
          <w:p w14:paraId="44A6298B" w14:textId="70D4B921" w:rsidR="00690B2D" w:rsidRPr="00D369DD" w:rsidRDefault="00882893" w:rsidP="00CB4154">
            <w:pPr>
              <w:tabs>
                <w:tab w:val="left" w:pos="883"/>
              </w:tabs>
              <w:jc w:val="center"/>
              <w:rPr>
                <w:rFonts w:ascii="Twinkl" w:hAnsi="Twinkl"/>
                <w:sz w:val="24"/>
              </w:rPr>
            </w:pPr>
            <w:r w:rsidRPr="002350E2">
              <w:rPr>
                <w:rFonts w:ascii="Twinkl" w:hAnsi="Twinkl"/>
                <w:noProof/>
                <w:lang w:eastAsia="en-GB"/>
              </w:rPr>
              <w:drawing>
                <wp:inline distT="0" distB="0" distL="0" distR="0" wp14:anchorId="2BCF1A4E" wp14:editId="4330EACB">
                  <wp:extent cx="1540314" cy="1317300"/>
                  <wp:effectExtent l="0" t="2857" r="317" b="318"/>
                  <wp:docPr id="5" name="Picture 5" descr="X:\EYFS\Parent booklet photos\IMG_6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EYFS\Parent booklet photos\IMG_6874.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2664"/>
                          <a:stretch/>
                        </pic:blipFill>
                        <pic:spPr bwMode="auto">
                          <a:xfrm rot="5400000">
                            <a:off x="0" y="0"/>
                            <a:ext cx="1558858" cy="133315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A5F35" w:rsidRPr="00D369DD" w14:paraId="79EAE125" w14:textId="77777777" w:rsidTr="00927E9C">
        <w:tc>
          <w:tcPr>
            <w:tcW w:w="2410" w:type="dxa"/>
          </w:tcPr>
          <w:p w14:paraId="587AA0A4" w14:textId="77777777" w:rsidR="001641B3" w:rsidRDefault="001641B3" w:rsidP="001641B3">
            <w:pPr>
              <w:jc w:val="center"/>
              <w:rPr>
                <w:rFonts w:ascii="Twinkl" w:hAnsi="Twinkl"/>
                <w:b/>
                <w:sz w:val="24"/>
              </w:rPr>
            </w:pPr>
            <w:r>
              <w:rPr>
                <w:rFonts w:ascii="Twinkl" w:hAnsi="Twinkl"/>
                <w:b/>
                <w:sz w:val="24"/>
              </w:rPr>
              <w:t>Miss Ellison</w:t>
            </w:r>
          </w:p>
          <w:p w14:paraId="6D02D563" w14:textId="73718A91" w:rsidR="001641B3" w:rsidRPr="00D369DD" w:rsidRDefault="001641B3" w:rsidP="001641B3">
            <w:pPr>
              <w:jc w:val="center"/>
              <w:rPr>
                <w:rFonts w:ascii="Twinkl" w:hAnsi="Twinkl"/>
                <w:szCs w:val="20"/>
              </w:rPr>
            </w:pPr>
            <w:r w:rsidRPr="00D369DD">
              <w:rPr>
                <w:rFonts w:ascii="Twinkl" w:hAnsi="Twinkl"/>
                <w:sz w:val="24"/>
              </w:rPr>
              <w:t>Teaching &amp; Learning Assistant</w:t>
            </w:r>
          </w:p>
        </w:tc>
        <w:tc>
          <w:tcPr>
            <w:tcW w:w="2410" w:type="dxa"/>
            <w:gridSpan w:val="2"/>
          </w:tcPr>
          <w:p w14:paraId="1B4ACF60" w14:textId="77777777" w:rsidR="001641B3" w:rsidRPr="00D369DD" w:rsidRDefault="001641B3" w:rsidP="001641B3">
            <w:pPr>
              <w:jc w:val="center"/>
              <w:rPr>
                <w:rFonts w:ascii="Twinkl" w:hAnsi="Twinkl"/>
                <w:b/>
                <w:sz w:val="24"/>
              </w:rPr>
            </w:pPr>
            <w:r>
              <w:rPr>
                <w:rFonts w:ascii="Twinkl" w:hAnsi="Twinkl"/>
                <w:b/>
                <w:sz w:val="24"/>
              </w:rPr>
              <w:t>Mrs Caldwell</w:t>
            </w:r>
          </w:p>
          <w:p w14:paraId="2AD0D373" w14:textId="200262E7" w:rsidR="001641B3" w:rsidRPr="00D369DD" w:rsidRDefault="001641B3" w:rsidP="001641B3">
            <w:pPr>
              <w:jc w:val="center"/>
              <w:rPr>
                <w:rFonts w:ascii="Twinkl" w:hAnsi="Twinkl"/>
                <w:b/>
                <w:sz w:val="24"/>
              </w:rPr>
            </w:pPr>
            <w:r>
              <w:rPr>
                <w:rFonts w:ascii="Twinkl" w:hAnsi="Twinkl"/>
                <w:sz w:val="24"/>
              </w:rPr>
              <w:t>HLTA</w:t>
            </w:r>
          </w:p>
        </w:tc>
        <w:tc>
          <w:tcPr>
            <w:tcW w:w="2480" w:type="dxa"/>
            <w:gridSpan w:val="2"/>
          </w:tcPr>
          <w:p w14:paraId="515BCF80" w14:textId="2E5F2B24" w:rsidR="001641B3" w:rsidRPr="00D369DD" w:rsidRDefault="001641B3" w:rsidP="001641B3">
            <w:pPr>
              <w:jc w:val="center"/>
              <w:rPr>
                <w:rFonts w:ascii="Twinkl" w:hAnsi="Twinkl"/>
                <w:b/>
                <w:sz w:val="24"/>
              </w:rPr>
            </w:pPr>
            <w:r>
              <w:rPr>
                <w:rFonts w:ascii="Twinkl" w:hAnsi="Twinkl"/>
                <w:b/>
                <w:sz w:val="24"/>
              </w:rPr>
              <w:t>Mrs Perry</w:t>
            </w:r>
          </w:p>
          <w:p w14:paraId="284C9B93" w14:textId="4A344800" w:rsidR="001641B3" w:rsidRPr="00D369DD" w:rsidRDefault="001641B3" w:rsidP="001641B3">
            <w:pPr>
              <w:jc w:val="center"/>
              <w:rPr>
                <w:rFonts w:ascii="Twinkl" w:hAnsi="Twinkl"/>
                <w:b/>
                <w:sz w:val="24"/>
              </w:rPr>
            </w:pPr>
            <w:r w:rsidRPr="00D369DD">
              <w:rPr>
                <w:rFonts w:ascii="Twinkl" w:hAnsi="Twinkl"/>
                <w:sz w:val="24"/>
              </w:rPr>
              <w:t>Teaching &amp; Learning Assistant</w:t>
            </w:r>
          </w:p>
        </w:tc>
        <w:tc>
          <w:tcPr>
            <w:tcW w:w="2481" w:type="dxa"/>
          </w:tcPr>
          <w:p w14:paraId="5D1314CF" w14:textId="77777777" w:rsidR="001641B3" w:rsidRPr="00D369DD" w:rsidRDefault="001641B3" w:rsidP="001641B3">
            <w:pPr>
              <w:jc w:val="center"/>
              <w:rPr>
                <w:rFonts w:ascii="Twinkl" w:hAnsi="Twinkl"/>
                <w:b/>
                <w:szCs w:val="20"/>
              </w:rPr>
            </w:pPr>
            <w:r>
              <w:rPr>
                <w:rFonts w:ascii="Twinkl" w:hAnsi="Twinkl"/>
                <w:b/>
                <w:szCs w:val="20"/>
              </w:rPr>
              <w:t>Mrs Ali</w:t>
            </w:r>
          </w:p>
          <w:p w14:paraId="1DF9241B" w14:textId="401220F1" w:rsidR="001641B3" w:rsidRPr="00D369DD" w:rsidRDefault="001641B3" w:rsidP="001641B3">
            <w:pPr>
              <w:jc w:val="center"/>
              <w:rPr>
                <w:rFonts w:ascii="Twinkl" w:hAnsi="Twinkl"/>
                <w:szCs w:val="20"/>
              </w:rPr>
            </w:pPr>
            <w:r w:rsidRPr="00D369DD">
              <w:rPr>
                <w:rFonts w:ascii="Twinkl" w:hAnsi="Twinkl"/>
                <w:szCs w:val="20"/>
              </w:rPr>
              <w:t>Child &amp; Family Support Worker</w:t>
            </w:r>
          </w:p>
        </w:tc>
      </w:tr>
      <w:tr w:rsidR="001641B3" w:rsidRPr="00D369DD" w14:paraId="20283969" w14:textId="77777777" w:rsidTr="00E73F48">
        <w:tc>
          <w:tcPr>
            <w:tcW w:w="9899" w:type="dxa"/>
            <w:gridSpan w:val="6"/>
          </w:tcPr>
          <w:p w14:paraId="42CC3144" w14:textId="77777777" w:rsidR="001641B3" w:rsidRDefault="001641B3" w:rsidP="001641B3">
            <w:pPr>
              <w:jc w:val="center"/>
              <w:rPr>
                <w:rFonts w:ascii="Twinkl" w:hAnsi="Twinkl"/>
                <w:sz w:val="24"/>
              </w:rPr>
            </w:pPr>
          </w:p>
          <w:p w14:paraId="2E8ADC0A" w14:textId="77777777" w:rsidR="001641B3" w:rsidRDefault="001641B3" w:rsidP="001641B3">
            <w:pPr>
              <w:rPr>
                <w:rFonts w:ascii="Twinkl" w:hAnsi="Twinkl"/>
                <w:b/>
                <w:sz w:val="24"/>
              </w:rPr>
            </w:pPr>
            <w:r w:rsidRPr="00D369DD">
              <w:rPr>
                <w:rFonts w:ascii="Twinkl" w:hAnsi="Twinkl"/>
                <w:sz w:val="24"/>
              </w:rPr>
              <w:t>Other key members of staff:</w:t>
            </w:r>
          </w:p>
        </w:tc>
      </w:tr>
      <w:tr w:rsidR="004A5F35" w:rsidRPr="00D369DD" w14:paraId="2DA14313" w14:textId="77777777" w:rsidTr="00690B2D">
        <w:trPr>
          <w:trHeight w:val="2430"/>
        </w:trPr>
        <w:tc>
          <w:tcPr>
            <w:tcW w:w="3422" w:type="dxa"/>
            <w:gridSpan w:val="2"/>
          </w:tcPr>
          <w:p w14:paraId="422F3973" w14:textId="7A604E18" w:rsidR="001641B3" w:rsidRPr="00D369DD" w:rsidRDefault="001641B3" w:rsidP="001641B3">
            <w:pPr>
              <w:jc w:val="center"/>
              <w:rPr>
                <w:rFonts w:ascii="Twinkl" w:hAnsi="Twinkl"/>
              </w:rPr>
            </w:pPr>
            <w:r w:rsidRPr="00D369DD">
              <w:rPr>
                <w:rFonts w:ascii="Twinkl" w:hAnsi="Twinkl"/>
                <w:noProof/>
                <w:sz w:val="24"/>
                <w:lang w:eastAsia="en-GB"/>
              </w:rPr>
              <w:drawing>
                <wp:inline distT="0" distB="0" distL="0" distR="0" wp14:anchorId="5BA0E6C1" wp14:editId="46C153A7">
                  <wp:extent cx="1621645" cy="1348941"/>
                  <wp:effectExtent l="2858" t="0" r="952" b="953"/>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87.JPG"/>
                          <pic:cNvPicPr/>
                        </pic:nvPicPr>
                        <pic:blipFill rotWithShape="1">
                          <a:blip r:embed="rId27" cstate="print">
                            <a:extLst>
                              <a:ext uri="{28A0092B-C50C-407E-A947-70E740481C1C}">
                                <a14:useLocalDpi xmlns:a14="http://schemas.microsoft.com/office/drawing/2010/main" val="0"/>
                              </a:ext>
                            </a:extLst>
                          </a:blip>
                          <a:srcRect l="9841"/>
                          <a:stretch/>
                        </pic:blipFill>
                        <pic:spPr bwMode="auto">
                          <a:xfrm rot="5400000">
                            <a:off x="0" y="0"/>
                            <a:ext cx="1623853" cy="1350778"/>
                          </a:xfrm>
                          <a:prstGeom prst="rect">
                            <a:avLst/>
                          </a:prstGeom>
                          <a:ln>
                            <a:noFill/>
                          </a:ln>
                          <a:extLst>
                            <a:ext uri="{53640926-AAD7-44D8-BBD7-CCE9431645EC}">
                              <a14:shadowObscured xmlns:a14="http://schemas.microsoft.com/office/drawing/2010/main"/>
                            </a:ext>
                          </a:extLst>
                        </pic:spPr>
                      </pic:pic>
                    </a:graphicData>
                  </a:graphic>
                </wp:inline>
              </w:drawing>
            </w:r>
          </w:p>
        </w:tc>
        <w:tc>
          <w:tcPr>
            <w:tcW w:w="3224" w:type="dxa"/>
            <w:gridSpan w:val="2"/>
          </w:tcPr>
          <w:p w14:paraId="28BBD57C" w14:textId="74410060" w:rsidR="001641B3" w:rsidRPr="00D369DD" w:rsidRDefault="001641B3" w:rsidP="001641B3">
            <w:pPr>
              <w:jc w:val="center"/>
              <w:rPr>
                <w:rFonts w:ascii="Twinkl" w:hAnsi="Twinkl"/>
                <w:sz w:val="24"/>
              </w:rPr>
            </w:pPr>
            <w:r>
              <w:rPr>
                <w:noProof/>
                <w:lang w:eastAsia="en-GB"/>
              </w:rPr>
              <w:drawing>
                <wp:inline distT="0" distB="0" distL="0" distR="0" wp14:anchorId="7CB85177" wp14:editId="400A4A40">
                  <wp:extent cx="1526613" cy="1587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3363" t="14397" r="12528" b="29789"/>
                          <a:stretch/>
                        </pic:blipFill>
                        <pic:spPr bwMode="auto">
                          <a:xfrm>
                            <a:off x="0" y="0"/>
                            <a:ext cx="1529515" cy="1590518"/>
                          </a:xfrm>
                          <a:prstGeom prst="rect">
                            <a:avLst/>
                          </a:prstGeom>
                          <a:ln>
                            <a:noFill/>
                          </a:ln>
                          <a:extLst>
                            <a:ext uri="{53640926-AAD7-44D8-BBD7-CCE9431645EC}">
                              <a14:shadowObscured xmlns:a14="http://schemas.microsoft.com/office/drawing/2010/main"/>
                            </a:ext>
                          </a:extLst>
                        </pic:spPr>
                      </pic:pic>
                    </a:graphicData>
                  </a:graphic>
                </wp:inline>
              </w:drawing>
            </w:r>
          </w:p>
        </w:tc>
        <w:tc>
          <w:tcPr>
            <w:tcW w:w="3253" w:type="dxa"/>
            <w:gridSpan w:val="2"/>
            <w:vMerge w:val="restart"/>
          </w:tcPr>
          <w:p w14:paraId="48F9AE51" w14:textId="77777777" w:rsidR="001641B3" w:rsidRPr="00447ABD" w:rsidRDefault="001641B3" w:rsidP="001641B3">
            <w:pPr>
              <w:jc w:val="both"/>
              <w:rPr>
                <w:rFonts w:ascii="Twinkl" w:hAnsi="Twinkl"/>
              </w:rPr>
            </w:pPr>
            <w:r w:rsidRPr="00447ABD">
              <w:rPr>
                <w:rFonts w:ascii="Twinkl" w:hAnsi="Twinkl"/>
                <w:sz w:val="20"/>
              </w:rPr>
              <w:t xml:space="preserve">Mrs Ali is a key point of contact for parents, offering drop in advice and support for parents regarding a range of issues that include behaviour and parental support.  She also undertakes individual support and group work for children (self-esteem, social skills, friendship, managing feelings, behaviour etc.).  Please feel free to book an appointment via the school office if at any point you </w:t>
            </w:r>
            <w:r w:rsidRPr="00447ABD">
              <w:rPr>
                <w:rFonts w:ascii="Twinkl" w:hAnsi="Twinkl"/>
                <w:sz w:val="20"/>
              </w:rPr>
              <w:lastRenderedPageBreak/>
              <w:t>feel your child or your family need some support.</w:t>
            </w:r>
          </w:p>
        </w:tc>
      </w:tr>
      <w:tr w:rsidR="004A5F35" w:rsidRPr="00D369DD" w14:paraId="5EA6AA7A" w14:textId="77777777" w:rsidTr="00690B2D">
        <w:tc>
          <w:tcPr>
            <w:tcW w:w="3422" w:type="dxa"/>
            <w:gridSpan w:val="2"/>
          </w:tcPr>
          <w:p w14:paraId="1E970E17" w14:textId="77777777" w:rsidR="001641B3" w:rsidRPr="00D369DD" w:rsidRDefault="001641B3" w:rsidP="001641B3">
            <w:pPr>
              <w:jc w:val="center"/>
              <w:rPr>
                <w:rFonts w:ascii="Twinkl" w:hAnsi="Twinkl"/>
                <w:b/>
              </w:rPr>
            </w:pPr>
            <w:r w:rsidRPr="00D369DD">
              <w:rPr>
                <w:rFonts w:ascii="Twinkl" w:hAnsi="Twinkl"/>
                <w:b/>
              </w:rPr>
              <w:t>Mrs Glennon</w:t>
            </w:r>
          </w:p>
          <w:p w14:paraId="24044832" w14:textId="77777777" w:rsidR="001641B3" w:rsidRPr="00D369DD" w:rsidRDefault="001641B3" w:rsidP="001641B3">
            <w:pPr>
              <w:jc w:val="center"/>
              <w:rPr>
                <w:rFonts w:ascii="Twinkl" w:hAnsi="Twinkl"/>
              </w:rPr>
            </w:pPr>
            <w:r w:rsidRPr="00D369DD">
              <w:rPr>
                <w:rFonts w:ascii="Twinkl" w:hAnsi="Twinkl"/>
              </w:rPr>
              <w:t>Head Teacher</w:t>
            </w:r>
          </w:p>
        </w:tc>
        <w:tc>
          <w:tcPr>
            <w:tcW w:w="3224" w:type="dxa"/>
            <w:gridSpan w:val="2"/>
          </w:tcPr>
          <w:p w14:paraId="7908E758" w14:textId="77777777" w:rsidR="001641B3" w:rsidRPr="00D369DD" w:rsidRDefault="001641B3" w:rsidP="001641B3">
            <w:pPr>
              <w:jc w:val="center"/>
              <w:rPr>
                <w:rFonts w:ascii="Twinkl" w:hAnsi="Twinkl"/>
                <w:b/>
                <w:szCs w:val="20"/>
              </w:rPr>
            </w:pPr>
            <w:r w:rsidRPr="00D369DD">
              <w:rPr>
                <w:rFonts w:ascii="Twinkl" w:hAnsi="Twinkl"/>
                <w:b/>
                <w:szCs w:val="20"/>
              </w:rPr>
              <w:t xml:space="preserve">Miss Rowlands </w:t>
            </w:r>
          </w:p>
          <w:p w14:paraId="1DA10813" w14:textId="65A00B36" w:rsidR="001641B3" w:rsidRPr="00D369DD" w:rsidRDefault="001641B3" w:rsidP="001641B3">
            <w:pPr>
              <w:jc w:val="center"/>
              <w:rPr>
                <w:rFonts w:ascii="Twinkl" w:hAnsi="Twinkl"/>
                <w:szCs w:val="20"/>
              </w:rPr>
            </w:pPr>
            <w:r>
              <w:rPr>
                <w:rFonts w:ascii="Twinkl" w:hAnsi="Twinkl"/>
                <w:szCs w:val="20"/>
              </w:rPr>
              <w:t>(</w:t>
            </w:r>
            <w:r w:rsidRPr="00D369DD">
              <w:rPr>
                <w:rFonts w:ascii="Twinkl" w:hAnsi="Twinkl"/>
                <w:szCs w:val="20"/>
              </w:rPr>
              <w:t>S</w:t>
            </w:r>
            <w:r>
              <w:rPr>
                <w:rFonts w:ascii="Twinkl" w:hAnsi="Twinkl"/>
                <w:szCs w:val="20"/>
              </w:rPr>
              <w:t>ENDCo/Inclusion Lead)</w:t>
            </w:r>
          </w:p>
        </w:tc>
        <w:tc>
          <w:tcPr>
            <w:tcW w:w="3253" w:type="dxa"/>
            <w:gridSpan w:val="2"/>
            <w:vMerge/>
          </w:tcPr>
          <w:p w14:paraId="45BF8037" w14:textId="77777777" w:rsidR="001641B3" w:rsidRPr="00D369DD" w:rsidRDefault="001641B3" w:rsidP="001641B3">
            <w:pPr>
              <w:jc w:val="center"/>
              <w:rPr>
                <w:rFonts w:ascii="Twinkl" w:hAnsi="Twinkl"/>
                <w:szCs w:val="20"/>
              </w:rPr>
            </w:pPr>
          </w:p>
        </w:tc>
      </w:tr>
    </w:tbl>
    <w:p w14:paraId="3AE6E4C2" w14:textId="77777777" w:rsidR="00D96A3B" w:rsidRPr="00202B09" w:rsidRDefault="00522B3C" w:rsidP="00D96A3B">
      <w:pPr>
        <w:rPr>
          <w:b/>
          <w:color w:val="4F81BD" w:themeColor="accent1"/>
          <w:sz w:val="40"/>
          <w:szCs w:val="72"/>
          <w:u w:val="single"/>
          <w14:textOutline w14:w="10541" w14:cap="flat" w14:cmpd="sng" w14:algn="ctr">
            <w14:solidFill>
              <w14:schemeClr w14:val="accent1"/>
            </w14:solidFill>
            <w14:prstDash w14:val="solid"/>
            <w14:round/>
          </w14:textOutline>
        </w:rPr>
      </w:pPr>
      <w:bookmarkStart w:id="2" w:name="Howwesupportlearning"/>
      <w:r>
        <w:rPr>
          <w:b/>
          <w:color w:val="4F81BD" w:themeColor="accent1"/>
          <w:sz w:val="40"/>
          <w:szCs w:val="72"/>
          <w:u w:val="single"/>
          <w14:textOutline w14:w="10541" w14:cap="flat" w14:cmpd="sng" w14:algn="ctr">
            <w14:solidFill>
              <w14:schemeClr w14:val="accent1"/>
            </w14:solidFill>
            <w14:prstDash w14:val="solid"/>
            <w14:round/>
          </w14:textOutline>
        </w:rPr>
        <w:t>How we support learning in our</w:t>
      </w:r>
      <w:r w:rsidR="00D96A3B" w:rsidRPr="00202B09">
        <w:rPr>
          <w:b/>
          <w:color w:val="4F81BD" w:themeColor="accent1"/>
          <w:sz w:val="40"/>
          <w:szCs w:val="72"/>
          <w:u w:val="single"/>
          <w14:textOutline w14:w="10541" w14:cap="flat" w14:cmpd="sng" w14:algn="ctr">
            <w14:solidFill>
              <w14:schemeClr w14:val="accent1"/>
            </w14:solidFill>
            <w14:prstDash w14:val="solid"/>
            <w14:round/>
          </w14:textOutline>
        </w:rPr>
        <w:t xml:space="preserve"> Foundation Stage</w:t>
      </w:r>
    </w:p>
    <w:bookmarkEnd w:id="2"/>
    <w:p w14:paraId="46E2C988" w14:textId="77777777" w:rsidR="00D96A3B" w:rsidRPr="00202B09" w:rsidRDefault="00D96A3B" w:rsidP="00D96A3B">
      <w:pPr>
        <w:spacing w:after="0"/>
        <w:jc w:val="both"/>
        <w:rPr>
          <w:rFonts w:eastAsia="Times New Roman" w:cs="Arial"/>
          <w:szCs w:val="20"/>
        </w:rPr>
      </w:pPr>
      <w:r w:rsidRPr="00202B09">
        <w:rPr>
          <w:rFonts w:eastAsia="Times New Roman" w:cs="Arial"/>
          <w:szCs w:val="20"/>
        </w:rPr>
        <w:t xml:space="preserve">Children are born ready, able and eager to learn.  They actively reach out to interact with other people and the world around them.  Each child is unique and here at St. </w:t>
      </w:r>
      <w:proofErr w:type="gramStart"/>
      <w:r w:rsidRPr="00202B09">
        <w:rPr>
          <w:rFonts w:eastAsia="Times New Roman" w:cs="Arial"/>
          <w:szCs w:val="20"/>
        </w:rPr>
        <w:t>Patrick’s</w:t>
      </w:r>
      <w:proofErr w:type="gramEnd"/>
      <w:r w:rsidRPr="00202B09">
        <w:rPr>
          <w:rFonts w:eastAsia="Times New Roman" w:cs="Arial"/>
          <w:szCs w:val="20"/>
        </w:rPr>
        <w:t xml:space="preserve"> we provide them opportunities to interact in positive relationships and enabling environments.</w:t>
      </w:r>
    </w:p>
    <w:p w14:paraId="055A4532" w14:textId="77777777" w:rsidR="00D96A3B" w:rsidRPr="00202B09" w:rsidRDefault="00D96A3B" w:rsidP="00D96A3B">
      <w:pPr>
        <w:spacing w:after="0" w:line="23" w:lineRule="atLeast"/>
        <w:jc w:val="both"/>
        <w:rPr>
          <w:rFonts w:eastAsia="Times New Roman" w:cs="Arial"/>
          <w:szCs w:val="20"/>
        </w:rPr>
      </w:pPr>
    </w:p>
    <w:p w14:paraId="731D3A05" w14:textId="77777777" w:rsidR="00D96A3B" w:rsidRPr="00202B09" w:rsidRDefault="00D96A3B" w:rsidP="00D96A3B">
      <w:pPr>
        <w:jc w:val="both"/>
        <w:rPr>
          <w:rFonts w:cs="Times New Roman"/>
          <w:szCs w:val="20"/>
        </w:rPr>
      </w:pPr>
      <w:r w:rsidRPr="00202B09">
        <w:rPr>
          <w:rFonts w:cs="Times New Roman"/>
          <w:szCs w:val="20"/>
        </w:rPr>
        <w:t xml:space="preserve">Play underpins the delivery of </w:t>
      </w:r>
      <w:r w:rsidR="00D369DD">
        <w:rPr>
          <w:rFonts w:cs="Times New Roman"/>
          <w:szCs w:val="20"/>
        </w:rPr>
        <w:t xml:space="preserve">our early </w:t>
      </w:r>
      <w:proofErr w:type="gramStart"/>
      <w:r w:rsidR="00D369DD">
        <w:rPr>
          <w:rFonts w:cs="Times New Roman"/>
          <w:szCs w:val="20"/>
        </w:rPr>
        <w:t>years</w:t>
      </w:r>
      <w:proofErr w:type="gramEnd"/>
      <w:r w:rsidR="00D369DD">
        <w:rPr>
          <w:rFonts w:cs="Times New Roman"/>
          <w:szCs w:val="20"/>
        </w:rPr>
        <w:t xml:space="preserve"> curriculum.  We know that young children learn best through play.  Learning that is w</w:t>
      </w:r>
      <w:r w:rsidRPr="00202B09">
        <w:rPr>
          <w:rFonts w:cs="Times New Roman"/>
          <w:szCs w:val="20"/>
        </w:rPr>
        <w:t>ell-pla</w:t>
      </w:r>
      <w:r w:rsidR="00D369DD">
        <w:rPr>
          <w:rFonts w:cs="Times New Roman"/>
          <w:szCs w:val="20"/>
        </w:rPr>
        <w:t xml:space="preserve">nned, structured and purposeful, </w:t>
      </w:r>
      <w:r w:rsidRPr="00202B09">
        <w:rPr>
          <w:rFonts w:cs="Times New Roman"/>
          <w:szCs w:val="20"/>
        </w:rPr>
        <w:t xml:space="preserve">both indoors and outdoors is key to providing young children with enjoyable learning experiences where they learn many new skills.  Whilst in the Foundation Stage, your child will spend periods of time </w:t>
      </w:r>
      <w:r w:rsidR="00086B3D">
        <w:rPr>
          <w:rFonts w:cs="Times New Roman"/>
          <w:szCs w:val="20"/>
        </w:rPr>
        <w:t xml:space="preserve">within the continuous provision, engaged in </w:t>
      </w:r>
      <w:r w:rsidR="00086B3D" w:rsidRPr="00202B09">
        <w:rPr>
          <w:rFonts w:cs="Times New Roman"/>
          <w:szCs w:val="20"/>
        </w:rPr>
        <w:t xml:space="preserve">child-initiated activities they have chosen </w:t>
      </w:r>
      <w:r w:rsidR="00086B3D">
        <w:rPr>
          <w:rFonts w:cs="Times New Roman"/>
          <w:szCs w:val="20"/>
        </w:rPr>
        <w:t xml:space="preserve">for </w:t>
      </w:r>
      <w:r w:rsidR="00086B3D" w:rsidRPr="00202B09">
        <w:rPr>
          <w:rFonts w:cs="Times New Roman"/>
          <w:szCs w:val="20"/>
        </w:rPr>
        <w:t>themselves</w:t>
      </w:r>
      <w:r w:rsidR="00086B3D">
        <w:rPr>
          <w:rFonts w:cs="Times New Roman"/>
          <w:szCs w:val="20"/>
        </w:rPr>
        <w:t xml:space="preserve">.  </w:t>
      </w:r>
      <w:r w:rsidRPr="00202B09">
        <w:rPr>
          <w:rFonts w:cs="Times New Roman"/>
          <w:szCs w:val="20"/>
        </w:rPr>
        <w:t>Th</w:t>
      </w:r>
      <w:r w:rsidR="00086B3D">
        <w:rPr>
          <w:rFonts w:cs="Times New Roman"/>
          <w:szCs w:val="20"/>
        </w:rPr>
        <w:t xml:space="preserve">ese experiences </w:t>
      </w:r>
      <w:r w:rsidRPr="00202B09">
        <w:rPr>
          <w:rFonts w:cs="Times New Roman"/>
          <w:szCs w:val="20"/>
        </w:rPr>
        <w:t xml:space="preserve">enable your child to build up important relationships with other </w:t>
      </w:r>
      <w:proofErr w:type="gramStart"/>
      <w:r w:rsidRPr="00202B09">
        <w:rPr>
          <w:rFonts w:cs="Times New Roman"/>
          <w:szCs w:val="20"/>
        </w:rPr>
        <w:t>children, and</w:t>
      </w:r>
      <w:proofErr w:type="gramEnd"/>
      <w:r w:rsidRPr="00202B09">
        <w:rPr>
          <w:rFonts w:cs="Times New Roman"/>
          <w:szCs w:val="20"/>
        </w:rPr>
        <w:t xml:space="preserve"> allows them to use their own initiative and </w:t>
      </w:r>
      <w:proofErr w:type="gramStart"/>
      <w:r w:rsidRPr="00202B09">
        <w:rPr>
          <w:rFonts w:cs="Times New Roman"/>
          <w:szCs w:val="20"/>
        </w:rPr>
        <w:t>problem solving</w:t>
      </w:r>
      <w:proofErr w:type="gramEnd"/>
      <w:r w:rsidRPr="00202B09">
        <w:rPr>
          <w:rFonts w:cs="Times New Roman"/>
          <w:szCs w:val="20"/>
        </w:rPr>
        <w:t xml:space="preserve"> skills</w:t>
      </w:r>
      <w:r w:rsidR="00D369DD">
        <w:rPr>
          <w:rFonts w:cs="Times New Roman"/>
          <w:szCs w:val="20"/>
        </w:rPr>
        <w:t xml:space="preserve">. </w:t>
      </w:r>
      <w:r w:rsidR="00086B3D">
        <w:rPr>
          <w:rFonts w:cs="Times New Roman"/>
          <w:szCs w:val="20"/>
        </w:rPr>
        <w:t xml:space="preserve"> I</w:t>
      </w:r>
      <w:r w:rsidRPr="00202B09">
        <w:rPr>
          <w:rFonts w:cs="Times New Roman"/>
          <w:szCs w:val="20"/>
        </w:rPr>
        <w:t>t is through these experiences t</w:t>
      </w:r>
      <w:r w:rsidR="00086B3D">
        <w:rPr>
          <w:rFonts w:cs="Times New Roman"/>
          <w:szCs w:val="20"/>
        </w:rPr>
        <w:t xml:space="preserve">hat children learn and </w:t>
      </w:r>
      <w:proofErr w:type="gramStart"/>
      <w:r w:rsidR="00086B3D">
        <w:rPr>
          <w:rFonts w:cs="Times New Roman"/>
          <w:szCs w:val="20"/>
        </w:rPr>
        <w:t>develop</w:t>
      </w:r>
      <w:proofErr w:type="gramEnd"/>
      <w:r w:rsidR="00086B3D">
        <w:rPr>
          <w:rFonts w:cs="Times New Roman"/>
          <w:szCs w:val="20"/>
        </w:rPr>
        <w:t xml:space="preserve"> and our skilled staff guide play to maximise learning opportunities.   </w:t>
      </w:r>
      <w:r w:rsidRPr="00202B09">
        <w:rPr>
          <w:szCs w:val="20"/>
        </w:rPr>
        <w:t xml:space="preserve">To complement this, children need to be taught what they don’t already know, which is achieved through focused teaching.  This is through mixed groups, whole class sessions, small groups or individual work.  </w:t>
      </w:r>
    </w:p>
    <w:p w14:paraId="4347CE1F" w14:textId="77777777" w:rsidR="00D96A3B" w:rsidRPr="00202B09" w:rsidRDefault="00D96A3B" w:rsidP="00D96A3B">
      <w:pPr>
        <w:spacing w:after="0"/>
        <w:jc w:val="both"/>
        <w:rPr>
          <w:rFonts w:eastAsia="Times New Roman" w:cs="Arial"/>
          <w:szCs w:val="20"/>
        </w:rPr>
      </w:pPr>
      <w:r>
        <w:rPr>
          <w:szCs w:val="20"/>
        </w:rPr>
        <w:t>Our</w:t>
      </w:r>
      <w:r w:rsidRPr="00202B09">
        <w:rPr>
          <w:szCs w:val="20"/>
        </w:rPr>
        <w:t xml:space="preserve"> environment enables learning to take place in each area of learning and development. Space is provided both indoor and out to allow active or quiet learning with well organised areas and resources that are accessible to the children.  When children build their </w:t>
      </w:r>
      <w:proofErr w:type="gramStart"/>
      <w:r w:rsidRPr="00202B09">
        <w:rPr>
          <w:szCs w:val="20"/>
        </w:rPr>
        <w:t>independence</w:t>
      </w:r>
      <w:proofErr w:type="gramEnd"/>
      <w:r w:rsidRPr="00202B09">
        <w:rPr>
          <w:szCs w:val="20"/>
        </w:rPr>
        <w:t xml:space="preserve"> it allows adults to</w:t>
      </w:r>
      <w:r w:rsidRPr="00202B09">
        <w:rPr>
          <w:rFonts w:eastAsia="Times New Roman" w:cs="Arial"/>
          <w:szCs w:val="20"/>
        </w:rPr>
        <w:t xml:space="preserve"> spend more time joining in with children’s learning, extending their language and thinking and helping them to make progress.</w:t>
      </w:r>
    </w:p>
    <w:p w14:paraId="34BB624A" w14:textId="77777777" w:rsidR="00D96A3B" w:rsidRPr="00202B09" w:rsidRDefault="00D96A3B" w:rsidP="00D96A3B">
      <w:pPr>
        <w:spacing w:after="0"/>
        <w:jc w:val="both"/>
        <w:rPr>
          <w:rFonts w:eastAsia="Times New Roman" w:cs="Arial"/>
          <w:szCs w:val="20"/>
        </w:rPr>
      </w:pPr>
    </w:p>
    <w:p w14:paraId="13B6815C" w14:textId="77777777" w:rsidR="00D96A3B" w:rsidRPr="00202B09" w:rsidRDefault="00D96A3B" w:rsidP="00D96A3B">
      <w:pPr>
        <w:spacing w:after="0"/>
        <w:jc w:val="both"/>
        <w:rPr>
          <w:szCs w:val="20"/>
        </w:rPr>
      </w:pPr>
      <w:r w:rsidRPr="00202B09">
        <w:rPr>
          <w:szCs w:val="20"/>
        </w:rPr>
        <w:t xml:space="preserve">Planning is linked to the needs of the children, based on their stage of development. Activities are planned for that are purposeful and fun and the children are allowed to extend or adapt those activities to aid their learning. Planning is informed by on-going observations and assessment and is flexible so we can respond to the ideas of the children </w:t>
      </w:r>
      <w:proofErr w:type="gramStart"/>
      <w:r w:rsidRPr="00202B09">
        <w:rPr>
          <w:szCs w:val="20"/>
        </w:rPr>
        <w:t>in order to</w:t>
      </w:r>
      <w:proofErr w:type="gramEnd"/>
      <w:r w:rsidRPr="00202B09">
        <w:rPr>
          <w:szCs w:val="20"/>
        </w:rPr>
        <w:t xml:space="preserve"> teach specific knowledge and skills. Learning is reviewed through plenaries which celebrate learning, offer new ideas or identify areas for development. </w:t>
      </w:r>
    </w:p>
    <w:p w14:paraId="5B8D5D0B" w14:textId="77777777" w:rsidR="00D96A3B" w:rsidRPr="00202B09" w:rsidRDefault="00D96A3B" w:rsidP="00D96A3B">
      <w:pPr>
        <w:spacing w:after="0"/>
        <w:jc w:val="both"/>
        <w:rPr>
          <w:szCs w:val="20"/>
        </w:rPr>
      </w:pPr>
    </w:p>
    <w:p w14:paraId="593758CB" w14:textId="77777777" w:rsidR="00D96A3B" w:rsidRPr="00202B09" w:rsidRDefault="00D96A3B" w:rsidP="00D96A3B">
      <w:pPr>
        <w:jc w:val="both"/>
        <w:rPr>
          <w:szCs w:val="20"/>
        </w:rPr>
      </w:pPr>
      <w:r w:rsidRPr="00202B09">
        <w:rPr>
          <w:szCs w:val="20"/>
        </w:rPr>
        <w:t xml:space="preserve">Children are treated as </w:t>
      </w:r>
      <w:proofErr w:type="gramStart"/>
      <w:r w:rsidRPr="00202B09">
        <w:rPr>
          <w:szCs w:val="20"/>
        </w:rPr>
        <w:t>individuals</w:t>
      </w:r>
      <w:proofErr w:type="gramEnd"/>
      <w:r w:rsidRPr="00202B09">
        <w:rPr>
          <w:szCs w:val="20"/>
        </w:rPr>
        <w:t xml:space="preserve"> and we consider their individual needs and interests alongside their individual stages of development. We use this information to plan challenging and enjoyable experiences in each area of learning and development that will ensure children make progress. We recognise that children develop at different rates, have different interests and come from different backgrounds, yet all children are praised and valued for their own achievements. Play underpins all development and learning for young children and we aim for laughter, fun and enjoyment as they are the best contexts for learning. </w:t>
      </w:r>
    </w:p>
    <w:p w14:paraId="3B564FDE" w14:textId="77777777" w:rsidR="00D96A3B" w:rsidRDefault="00D96A3B" w:rsidP="00D96A3B">
      <w:pPr>
        <w:jc w:val="both"/>
        <w:rPr>
          <w:szCs w:val="20"/>
        </w:rPr>
      </w:pPr>
      <w:r w:rsidRPr="00202B09">
        <w:rPr>
          <w:szCs w:val="20"/>
        </w:rPr>
        <w:t xml:space="preserve">At St. Patrick’s </w:t>
      </w:r>
      <w:r w:rsidR="00086B3D">
        <w:rPr>
          <w:szCs w:val="20"/>
        </w:rPr>
        <w:t xml:space="preserve">children are at the heart of what we </w:t>
      </w:r>
      <w:proofErr w:type="gramStart"/>
      <w:r w:rsidR="00086B3D">
        <w:rPr>
          <w:szCs w:val="20"/>
        </w:rPr>
        <w:t>do</w:t>
      </w:r>
      <w:proofErr w:type="gramEnd"/>
      <w:r w:rsidR="00086B3D">
        <w:rPr>
          <w:szCs w:val="20"/>
        </w:rPr>
        <w:t xml:space="preserve"> and our </w:t>
      </w:r>
      <w:r w:rsidRPr="00202B09">
        <w:rPr>
          <w:szCs w:val="20"/>
        </w:rPr>
        <w:t xml:space="preserve">aim </w:t>
      </w:r>
      <w:r w:rsidR="00086B3D">
        <w:rPr>
          <w:szCs w:val="20"/>
        </w:rPr>
        <w:t>is to support</w:t>
      </w:r>
      <w:r w:rsidRPr="00202B09">
        <w:rPr>
          <w:szCs w:val="20"/>
        </w:rPr>
        <w:t xml:space="preserve"> children </w:t>
      </w:r>
      <w:r w:rsidR="00086B3D">
        <w:rPr>
          <w:szCs w:val="20"/>
        </w:rPr>
        <w:t xml:space="preserve">to be happy and to </w:t>
      </w:r>
      <w:r w:rsidRPr="00202B09">
        <w:rPr>
          <w:szCs w:val="20"/>
        </w:rPr>
        <w:t xml:space="preserve">learn and progress from the moment they walk in the door to the moment they leave. </w:t>
      </w:r>
    </w:p>
    <w:p w14:paraId="7942D59B" w14:textId="77777777" w:rsidR="00D96A3B" w:rsidRDefault="00D96A3B">
      <w:pPr>
        <w:rPr>
          <w:b/>
          <w:color w:val="4F81BD" w:themeColor="accent1"/>
          <w:sz w:val="44"/>
          <w:szCs w:val="72"/>
          <w:u w:val="single"/>
          <w14:textOutline w14:w="10541" w14:cap="flat" w14:cmpd="sng" w14:algn="ctr">
            <w14:solidFill>
              <w14:schemeClr w14:val="accent1"/>
            </w14:solidFill>
            <w14:prstDash w14:val="solid"/>
            <w14:round/>
          </w14:textOutline>
        </w:rPr>
      </w:pPr>
    </w:p>
    <w:p w14:paraId="140992F9" w14:textId="77777777" w:rsidR="00D96A3B" w:rsidRDefault="00D96A3B">
      <w:pPr>
        <w:rPr>
          <w:b/>
          <w:color w:val="4F81BD" w:themeColor="accent1"/>
          <w:sz w:val="44"/>
          <w:szCs w:val="72"/>
          <w:u w:val="single"/>
          <w14:textOutline w14:w="10541" w14:cap="flat" w14:cmpd="sng" w14:algn="ctr">
            <w14:solidFill>
              <w14:schemeClr w14:val="accent1"/>
            </w14:solidFill>
            <w14:prstDash w14:val="solid"/>
            <w14:round/>
          </w14:textOutline>
        </w:rPr>
      </w:pPr>
    </w:p>
    <w:p w14:paraId="4E581114" w14:textId="77777777" w:rsidR="00D96A3B" w:rsidRDefault="00D96A3B">
      <w:pPr>
        <w:rPr>
          <w:b/>
          <w:color w:val="4F81BD" w:themeColor="accent1"/>
          <w:sz w:val="44"/>
          <w:szCs w:val="72"/>
          <w:u w:val="single"/>
          <w14:textOutline w14:w="10541" w14:cap="flat" w14:cmpd="sng" w14:algn="ctr">
            <w14:solidFill>
              <w14:schemeClr w14:val="accent1"/>
            </w14:solidFill>
            <w14:prstDash w14:val="solid"/>
            <w14:round/>
          </w14:textOutline>
        </w:rPr>
      </w:pPr>
    </w:p>
    <w:p w14:paraId="23941611" w14:textId="77777777" w:rsidR="00D96A3B" w:rsidRDefault="00D96A3B">
      <w:pPr>
        <w:rPr>
          <w:b/>
          <w:color w:val="4F81BD" w:themeColor="accent1"/>
          <w:sz w:val="44"/>
          <w:szCs w:val="72"/>
          <w:u w:val="single"/>
          <w14:textOutline w14:w="10541" w14:cap="flat" w14:cmpd="sng" w14:algn="ctr">
            <w14:solidFill>
              <w14:schemeClr w14:val="accent1"/>
            </w14:solidFill>
            <w14:prstDash w14:val="solid"/>
            <w14:round/>
          </w14:textOutline>
        </w:rPr>
      </w:pPr>
    </w:p>
    <w:p w14:paraId="031F4FF0" w14:textId="77777777" w:rsidR="00D96A3B" w:rsidRDefault="00D96A3B">
      <w:pPr>
        <w:rPr>
          <w:b/>
          <w:color w:val="4F81BD" w:themeColor="accent1"/>
          <w:sz w:val="44"/>
          <w:szCs w:val="72"/>
          <w:u w:val="single"/>
          <w14:textOutline w14:w="10541" w14:cap="flat" w14:cmpd="sng" w14:algn="ctr">
            <w14:solidFill>
              <w14:schemeClr w14:val="accent1"/>
            </w14:solidFill>
            <w14:prstDash w14:val="solid"/>
            <w14:round/>
          </w14:textOutline>
        </w:rPr>
      </w:pPr>
    </w:p>
    <w:p w14:paraId="634A61C8" w14:textId="77777777" w:rsidR="00252FEB" w:rsidRPr="002F514B" w:rsidRDefault="00843774">
      <w:pPr>
        <w:rPr>
          <w:b/>
          <w:sz w:val="36"/>
          <w:u w:val="single"/>
        </w:rPr>
      </w:pPr>
      <w:bookmarkStart w:id="3" w:name="TheFSCurriculum"/>
      <w:r w:rsidRPr="002F514B">
        <w:rPr>
          <w:b/>
          <w:color w:val="4F81BD" w:themeColor="accent1"/>
          <w:sz w:val="44"/>
          <w:szCs w:val="72"/>
          <w:u w:val="single"/>
          <w14:textOutline w14:w="10541" w14:cap="flat" w14:cmpd="sng" w14:algn="ctr">
            <w14:solidFill>
              <w14:schemeClr w14:val="accent1"/>
            </w14:solidFill>
            <w14:prstDash w14:val="solid"/>
            <w14:round/>
          </w14:textOutline>
        </w:rPr>
        <w:lastRenderedPageBreak/>
        <w:t>The Foundation Stage Curriculum</w:t>
      </w:r>
    </w:p>
    <w:bookmarkEnd w:id="3"/>
    <w:p w14:paraId="37962D52" w14:textId="77777777" w:rsidR="006902E0" w:rsidRPr="002F514B" w:rsidRDefault="00477F8B" w:rsidP="006902E0">
      <w:pPr>
        <w:rPr>
          <w:rFonts w:cs="Times New Roman"/>
          <w:b/>
          <w:bCs/>
          <w:sz w:val="24"/>
        </w:rPr>
      </w:pPr>
      <w:r w:rsidRPr="002F514B">
        <w:rPr>
          <w:rFonts w:cs="Times New Roman"/>
          <w:b/>
          <w:bCs/>
          <w:sz w:val="24"/>
        </w:rPr>
        <w:t>Areas of learning and development</w:t>
      </w:r>
    </w:p>
    <w:p w14:paraId="17557058" w14:textId="77777777" w:rsidR="006B0F7C" w:rsidRDefault="003D594B" w:rsidP="00EF6C41">
      <w:pPr>
        <w:spacing w:after="0"/>
        <w:jc w:val="both"/>
        <w:rPr>
          <w:rFonts w:eastAsia="Times New Roman" w:cs="Arial"/>
          <w:color w:val="000000"/>
          <w:lang w:eastAsia="en-GB"/>
        </w:rPr>
      </w:pPr>
      <w:r w:rsidRPr="00202B09">
        <w:rPr>
          <w:rFonts w:cs="Times New Roman"/>
          <w:bCs/>
        </w:rPr>
        <w:t xml:space="preserve">In </w:t>
      </w:r>
      <w:r w:rsidR="00973C6F" w:rsidRPr="00202B09">
        <w:rPr>
          <w:rFonts w:cs="Times New Roman"/>
          <w:bCs/>
        </w:rPr>
        <w:t>Nursery and Reception</w:t>
      </w:r>
      <w:r w:rsidRPr="00202B09">
        <w:rPr>
          <w:rFonts w:cs="Times New Roman"/>
          <w:bCs/>
        </w:rPr>
        <w:t xml:space="preserve">, </w:t>
      </w:r>
      <w:r w:rsidR="002A526F" w:rsidRPr="00202B09">
        <w:rPr>
          <w:rFonts w:cs="Times New Roman"/>
          <w:bCs/>
        </w:rPr>
        <w:t>we</w:t>
      </w:r>
      <w:r w:rsidRPr="00202B09">
        <w:rPr>
          <w:rFonts w:cs="Times New Roman"/>
          <w:bCs/>
        </w:rPr>
        <w:t xml:space="preserve"> follow the statutory Early Years Foundation Stage</w:t>
      </w:r>
      <w:r w:rsidR="00B72F1F" w:rsidRPr="00202B09">
        <w:rPr>
          <w:rFonts w:cs="Times New Roman"/>
          <w:bCs/>
        </w:rPr>
        <w:t xml:space="preserve"> </w:t>
      </w:r>
      <w:r w:rsidR="00973C6F" w:rsidRPr="00202B09">
        <w:rPr>
          <w:rFonts w:cs="Times New Roman"/>
          <w:bCs/>
        </w:rPr>
        <w:t>C</w:t>
      </w:r>
      <w:r w:rsidR="00B72F1F" w:rsidRPr="00202B09">
        <w:rPr>
          <w:rFonts w:cs="Times New Roman"/>
          <w:bCs/>
        </w:rPr>
        <w:t>urriculum</w:t>
      </w:r>
      <w:r w:rsidRPr="00202B09">
        <w:rPr>
          <w:rFonts w:cs="Times New Roman"/>
          <w:bCs/>
        </w:rPr>
        <w:t>, which encompasses seven areas of learning.</w:t>
      </w:r>
      <w:r w:rsidR="00AD162E" w:rsidRPr="00202B09">
        <w:rPr>
          <w:rFonts w:cs="Times New Roman"/>
          <w:bCs/>
        </w:rPr>
        <w:t xml:space="preserve"> </w:t>
      </w:r>
      <w:r w:rsidR="00D96A3B">
        <w:rPr>
          <w:rFonts w:eastAsia="Times New Roman" w:cs="Arial"/>
          <w:color w:val="000000"/>
          <w:lang w:eastAsia="en-GB"/>
        </w:rPr>
        <w:t xml:space="preserve">Three areas, </w:t>
      </w:r>
      <w:r w:rsidR="00D96A3B" w:rsidRPr="00D96A3B">
        <w:rPr>
          <w:rFonts w:eastAsia="Times New Roman" w:cs="Arial"/>
          <w:b/>
          <w:color w:val="000000"/>
          <w:lang w:eastAsia="en-GB"/>
        </w:rPr>
        <w:t>known as the prime areas</w:t>
      </w:r>
      <w:r w:rsidR="00D96A3B">
        <w:rPr>
          <w:rFonts w:eastAsia="Times New Roman" w:cs="Arial"/>
          <w:color w:val="000000"/>
          <w:lang w:eastAsia="en-GB"/>
        </w:rPr>
        <w:t xml:space="preserve">, </w:t>
      </w:r>
      <w:r w:rsidR="00AD162E" w:rsidRPr="00202B09">
        <w:rPr>
          <w:rFonts w:eastAsia="Times New Roman" w:cs="Arial"/>
          <w:color w:val="000000"/>
          <w:lang w:eastAsia="en-GB"/>
        </w:rPr>
        <w:t xml:space="preserve">are particularly crucial for igniting children’s curiosity and enthusiasm for learning, and for building their capacity to learn, form relationships and thrive. These </w:t>
      </w:r>
      <w:r w:rsidR="00D96A3B">
        <w:rPr>
          <w:rFonts w:eastAsia="Times New Roman" w:cs="Arial"/>
          <w:color w:val="000000"/>
          <w:lang w:eastAsia="en-GB"/>
        </w:rPr>
        <w:t>prime areas are developed from birth:</w:t>
      </w:r>
    </w:p>
    <w:p w14:paraId="43C3935F" w14:textId="77777777" w:rsidR="00AD162E" w:rsidRPr="00202B09" w:rsidRDefault="00AD162E" w:rsidP="00477F8B">
      <w:pPr>
        <w:spacing w:after="0"/>
        <w:rPr>
          <w:rFonts w:eastAsia="Times New Roman" w:cs="Arial"/>
          <w:lang w:eastAsia="en-GB"/>
        </w:rPr>
      </w:pPr>
    </w:p>
    <w:tbl>
      <w:tblPr>
        <w:tblStyle w:val="TableGrid"/>
        <w:tblW w:w="0" w:type="auto"/>
        <w:tblInd w:w="137" w:type="dxa"/>
        <w:tblLook w:val="04A0" w:firstRow="1" w:lastRow="0" w:firstColumn="1" w:lastColumn="0" w:noHBand="0" w:noVBand="1"/>
      </w:tblPr>
      <w:tblGrid>
        <w:gridCol w:w="3213"/>
        <w:gridCol w:w="3213"/>
        <w:gridCol w:w="3213"/>
      </w:tblGrid>
      <w:tr w:rsidR="00B72F1F" w:rsidRPr="00202B09" w14:paraId="73F1B565" w14:textId="77777777" w:rsidTr="00800A8D">
        <w:tc>
          <w:tcPr>
            <w:tcW w:w="3213" w:type="dxa"/>
            <w:shd w:val="clear" w:color="auto" w:fill="CCC0D9" w:themeFill="accent4" w:themeFillTint="66"/>
            <w:vAlign w:val="center"/>
          </w:tcPr>
          <w:p w14:paraId="40F96E37" w14:textId="77777777" w:rsidR="00B72F1F" w:rsidRPr="00202B09" w:rsidRDefault="00B72F1F" w:rsidP="00F93B2C">
            <w:pPr>
              <w:jc w:val="center"/>
              <w:rPr>
                <w:rFonts w:cs="Times New Roman"/>
                <w:b/>
                <w:bCs/>
                <w:sz w:val="28"/>
                <w:szCs w:val="24"/>
              </w:rPr>
            </w:pPr>
            <w:r w:rsidRPr="00202B09">
              <w:rPr>
                <w:rFonts w:cs="Times New Roman"/>
                <w:b/>
                <w:bCs/>
                <w:sz w:val="28"/>
                <w:szCs w:val="24"/>
              </w:rPr>
              <w:t>Personal, Social and Emotional Development</w:t>
            </w:r>
          </w:p>
        </w:tc>
        <w:tc>
          <w:tcPr>
            <w:tcW w:w="3213" w:type="dxa"/>
            <w:shd w:val="clear" w:color="auto" w:fill="CCC0D9" w:themeFill="accent4" w:themeFillTint="66"/>
            <w:vAlign w:val="center"/>
          </w:tcPr>
          <w:p w14:paraId="3C06117E" w14:textId="77777777" w:rsidR="00B72F1F" w:rsidRPr="00202B09" w:rsidRDefault="00B72F1F" w:rsidP="00F93B2C">
            <w:pPr>
              <w:jc w:val="center"/>
              <w:rPr>
                <w:rFonts w:cs="Times New Roman"/>
                <w:b/>
                <w:bCs/>
                <w:sz w:val="28"/>
                <w:szCs w:val="24"/>
              </w:rPr>
            </w:pPr>
            <w:r w:rsidRPr="00202B09">
              <w:rPr>
                <w:rFonts w:cs="Times New Roman"/>
                <w:b/>
                <w:bCs/>
                <w:sz w:val="28"/>
                <w:szCs w:val="24"/>
              </w:rPr>
              <w:t>Communication and Language</w:t>
            </w:r>
          </w:p>
        </w:tc>
        <w:tc>
          <w:tcPr>
            <w:tcW w:w="3213" w:type="dxa"/>
            <w:shd w:val="clear" w:color="auto" w:fill="CCC0D9" w:themeFill="accent4" w:themeFillTint="66"/>
            <w:vAlign w:val="center"/>
          </w:tcPr>
          <w:p w14:paraId="4FD9DCA0" w14:textId="77777777" w:rsidR="00B72F1F" w:rsidRPr="00202B09" w:rsidRDefault="00B72F1F" w:rsidP="00F93B2C">
            <w:pPr>
              <w:jc w:val="center"/>
              <w:rPr>
                <w:rFonts w:cs="Times New Roman"/>
                <w:b/>
                <w:bCs/>
                <w:sz w:val="28"/>
                <w:szCs w:val="24"/>
              </w:rPr>
            </w:pPr>
            <w:r w:rsidRPr="00202B09">
              <w:rPr>
                <w:rFonts w:cs="Times New Roman"/>
                <w:b/>
                <w:bCs/>
                <w:sz w:val="28"/>
                <w:szCs w:val="24"/>
              </w:rPr>
              <w:t>Physical Development</w:t>
            </w:r>
          </w:p>
        </w:tc>
      </w:tr>
      <w:tr w:rsidR="002D0217" w:rsidRPr="00202B09" w14:paraId="76FE3336" w14:textId="77777777" w:rsidTr="00800A8D">
        <w:tc>
          <w:tcPr>
            <w:tcW w:w="3213" w:type="dxa"/>
          </w:tcPr>
          <w:p w14:paraId="1AC8EAA4" w14:textId="77777777" w:rsidR="002D0217" w:rsidRPr="00202B09" w:rsidRDefault="00F93B2C" w:rsidP="00E90C4C">
            <w:pPr>
              <w:spacing w:line="276" w:lineRule="auto"/>
              <w:rPr>
                <w:rFonts w:eastAsia="Times New Roman" w:cs="Arial"/>
                <w:sz w:val="20"/>
                <w:szCs w:val="20"/>
                <w:lang w:eastAsia="en-GB"/>
              </w:rPr>
            </w:pPr>
            <w:r w:rsidRPr="00202B09">
              <w:rPr>
                <w:rFonts w:eastAsia="Times New Roman" w:cs="Arial"/>
                <w:color w:val="000000"/>
                <w:sz w:val="20"/>
                <w:szCs w:val="20"/>
                <w:lang w:eastAsia="en-GB"/>
              </w:rPr>
              <w:t>I</w:t>
            </w:r>
            <w:r w:rsidR="002D0217" w:rsidRPr="00202B09">
              <w:rPr>
                <w:rFonts w:eastAsia="Times New Roman" w:cs="Arial"/>
                <w:color w:val="000000"/>
                <w:sz w:val="20"/>
                <w:szCs w:val="20"/>
                <w:lang w:eastAsia="en-GB"/>
              </w:rPr>
              <w:t>nvolves helping children to develop a positive sense of themselves, and others; to form positive relationships and develop respect</w:t>
            </w:r>
            <w:r w:rsidRPr="00202B09">
              <w:rPr>
                <w:rFonts w:eastAsia="Times New Roman" w:cs="Arial"/>
                <w:color w:val="000000"/>
                <w:sz w:val="20"/>
                <w:szCs w:val="20"/>
                <w:lang w:eastAsia="en-GB"/>
              </w:rPr>
              <w:t xml:space="preserve"> </w:t>
            </w:r>
            <w:r w:rsidR="002D0217" w:rsidRPr="00202B09">
              <w:rPr>
                <w:rFonts w:eastAsia="Times New Roman" w:cs="Arial"/>
                <w:color w:val="000000"/>
                <w:sz w:val="20"/>
                <w:szCs w:val="20"/>
                <w:lang w:eastAsia="en-GB"/>
              </w:rPr>
              <w:t>for others</w:t>
            </w:r>
            <w:r w:rsidR="006B0F7C" w:rsidRPr="00202B09">
              <w:rPr>
                <w:rFonts w:eastAsia="Times New Roman" w:cs="Arial"/>
                <w:color w:val="000000"/>
                <w:sz w:val="20"/>
                <w:szCs w:val="20"/>
                <w:lang w:eastAsia="en-GB"/>
              </w:rPr>
              <w:t xml:space="preserve">, play cooperatively and take turns.  They will </w:t>
            </w:r>
            <w:r w:rsidR="002D0217" w:rsidRPr="00202B09">
              <w:rPr>
                <w:rFonts w:eastAsia="Times New Roman" w:cs="Arial"/>
                <w:color w:val="000000"/>
                <w:sz w:val="20"/>
                <w:szCs w:val="20"/>
                <w:lang w:eastAsia="en-GB"/>
              </w:rPr>
              <w:t>develop social skills and lear</w:t>
            </w:r>
            <w:r w:rsidR="006B0F7C" w:rsidRPr="00202B09">
              <w:rPr>
                <w:rFonts w:eastAsia="Times New Roman" w:cs="Arial"/>
                <w:color w:val="000000"/>
                <w:sz w:val="20"/>
                <w:szCs w:val="20"/>
                <w:lang w:eastAsia="en-GB"/>
              </w:rPr>
              <w:t xml:space="preserve">n how to manage their feelings.  They will </w:t>
            </w:r>
            <w:r w:rsidR="002D0217" w:rsidRPr="00202B09">
              <w:rPr>
                <w:rFonts w:eastAsia="Times New Roman" w:cs="Arial"/>
                <w:color w:val="000000"/>
                <w:sz w:val="20"/>
                <w:szCs w:val="20"/>
                <w:lang w:eastAsia="en-GB"/>
              </w:rPr>
              <w:t>understand appropriate beh</w:t>
            </w:r>
            <w:r w:rsidR="006B0F7C" w:rsidRPr="00202B09">
              <w:rPr>
                <w:rFonts w:eastAsia="Times New Roman" w:cs="Arial"/>
                <w:color w:val="000000"/>
                <w:sz w:val="20"/>
                <w:szCs w:val="20"/>
                <w:lang w:eastAsia="en-GB"/>
              </w:rPr>
              <w:t xml:space="preserve">aviour in groups </w:t>
            </w:r>
            <w:r w:rsidR="002D0217" w:rsidRPr="00202B09">
              <w:rPr>
                <w:rFonts w:eastAsia="Times New Roman" w:cs="Arial"/>
                <w:color w:val="000000"/>
                <w:sz w:val="20"/>
                <w:szCs w:val="20"/>
                <w:lang w:eastAsia="en-GB"/>
              </w:rPr>
              <w:t>and to have confidence in their own abilities.</w:t>
            </w:r>
          </w:p>
        </w:tc>
        <w:tc>
          <w:tcPr>
            <w:tcW w:w="3213" w:type="dxa"/>
          </w:tcPr>
          <w:p w14:paraId="28DE4E4D" w14:textId="77777777" w:rsidR="002D0217" w:rsidRPr="00202B09" w:rsidRDefault="00F93B2C" w:rsidP="00E90C4C">
            <w:pPr>
              <w:spacing w:line="276" w:lineRule="auto"/>
              <w:rPr>
                <w:rFonts w:cs="Times New Roman"/>
                <w:b/>
                <w:bCs/>
                <w:sz w:val="20"/>
                <w:szCs w:val="24"/>
              </w:rPr>
            </w:pPr>
            <w:r w:rsidRPr="00202B09">
              <w:rPr>
                <w:rFonts w:cs="Arial"/>
                <w:color w:val="000000"/>
                <w:sz w:val="20"/>
                <w:szCs w:val="20"/>
              </w:rPr>
              <w:t>I</w:t>
            </w:r>
            <w:r w:rsidR="002D0217" w:rsidRPr="00202B09">
              <w:rPr>
                <w:rFonts w:cs="Arial"/>
                <w:color w:val="000000"/>
                <w:sz w:val="20"/>
                <w:szCs w:val="20"/>
              </w:rPr>
              <w:t>nvolves giving children opportunities to experience a rich language environment; to develop their confidence and skills in expressing themselves; and to speak and listen in a range of situations.</w:t>
            </w:r>
            <w:r w:rsidR="006B0F7C" w:rsidRPr="00202B09">
              <w:rPr>
                <w:rFonts w:cs="Arial"/>
                <w:color w:val="000000"/>
                <w:sz w:val="20"/>
                <w:szCs w:val="20"/>
              </w:rPr>
              <w:t xml:space="preserve">  They will learn to follow instructions and ask and answer questions about experiences, stories and events.</w:t>
            </w:r>
          </w:p>
        </w:tc>
        <w:tc>
          <w:tcPr>
            <w:tcW w:w="3213" w:type="dxa"/>
          </w:tcPr>
          <w:p w14:paraId="736EA6B4" w14:textId="77777777" w:rsidR="002D0217" w:rsidRPr="00202B09" w:rsidRDefault="00F93B2C" w:rsidP="006B0F7C">
            <w:pPr>
              <w:spacing w:line="276" w:lineRule="auto"/>
              <w:rPr>
                <w:rFonts w:cs="Times New Roman"/>
                <w:b/>
                <w:bCs/>
                <w:sz w:val="20"/>
                <w:szCs w:val="24"/>
              </w:rPr>
            </w:pPr>
            <w:r w:rsidRPr="00202B09">
              <w:rPr>
                <w:rFonts w:cs="Arial"/>
                <w:color w:val="000000"/>
                <w:sz w:val="20"/>
                <w:szCs w:val="20"/>
              </w:rPr>
              <w:t>In</w:t>
            </w:r>
            <w:r w:rsidR="002D0217" w:rsidRPr="00202B09">
              <w:rPr>
                <w:rFonts w:cs="Arial"/>
                <w:color w:val="000000"/>
                <w:sz w:val="20"/>
                <w:szCs w:val="20"/>
              </w:rPr>
              <w:t>volves providing opportunities for young childre</w:t>
            </w:r>
            <w:r w:rsidR="006B0F7C" w:rsidRPr="00202B09">
              <w:rPr>
                <w:rFonts w:cs="Arial"/>
                <w:color w:val="000000"/>
                <w:sz w:val="20"/>
                <w:szCs w:val="20"/>
              </w:rPr>
              <w:t>n to be active and interactive, to</w:t>
            </w:r>
            <w:r w:rsidR="002D0217" w:rsidRPr="00202B09">
              <w:rPr>
                <w:rFonts w:cs="Arial"/>
                <w:color w:val="000000"/>
                <w:sz w:val="20"/>
                <w:szCs w:val="20"/>
              </w:rPr>
              <w:t xml:space="preserve"> develop their coordination, control, and movement. Children must also be helped to understand the importance of physical activity, and to make healthy choices in relation to </w:t>
            </w:r>
            <w:r w:rsidR="006B0F7C" w:rsidRPr="00202B09">
              <w:rPr>
                <w:rFonts w:cs="Arial"/>
                <w:color w:val="000000"/>
                <w:sz w:val="20"/>
                <w:szCs w:val="20"/>
              </w:rPr>
              <w:t xml:space="preserve">exercise and diet.  </w:t>
            </w:r>
          </w:p>
        </w:tc>
      </w:tr>
    </w:tbl>
    <w:p w14:paraId="10FF8725" w14:textId="77777777" w:rsidR="002238B1" w:rsidRPr="002238B1" w:rsidRDefault="002238B1" w:rsidP="00E90C4C">
      <w:pPr>
        <w:spacing w:after="0"/>
        <w:rPr>
          <w:rFonts w:eastAsia="Times New Roman" w:cs="Arial"/>
          <w:color w:val="000000"/>
          <w:sz w:val="14"/>
          <w:szCs w:val="20"/>
          <w:lang w:eastAsia="en-GB"/>
        </w:rPr>
      </w:pPr>
    </w:p>
    <w:p w14:paraId="35F058E7" w14:textId="77777777" w:rsidR="00AD162E" w:rsidRPr="00202B09" w:rsidRDefault="00AD162E" w:rsidP="00E90C4C">
      <w:pPr>
        <w:spacing w:after="0"/>
        <w:rPr>
          <w:rFonts w:eastAsia="Times New Roman" w:cs="Arial"/>
          <w:szCs w:val="20"/>
          <w:lang w:eastAsia="en-GB"/>
        </w:rPr>
      </w:pPr>
      <w:r w:rsidRPr="00202B09">
        <w:rPr>
          <w:rFonts w:eastAsia="Times New Roman" w:cs="Arial"/>
          <w:color w:val="000000"/>
          <w:szCs w:val="20"/>
          <w:lang w:eastAsia="en-GB"/>
        </w:rPr>
        <w:t xml:space="preserve">We seek to support children in four specific areas, through which the three prime areas are strengthened and applied. The </w:t>
      </w:r>
      <w:r w:rsidRPr="00202B09">
        <w:rPr>
          <w:rFonts w:eastAsia="Times New Roman" w:cs="Arial"/>
          <w:b/>
          <w:color w:val="000000"/>
          <w:szCs w:val="20"/>
          <w:lang w:eastAsia="en-GB"/>
        </w:rPr>
        <w:t>specific areas</w:t>
      </w:r>
      <w:r w:rsidRPr="00202B09">
        <w:rPr>
          <w:rFonts w:eastAsia="Times New Roman" w:cs="Arial"/>
          <w:color w:val="000000"/>
          <w:szCs w:val="20"/>
          <w:lang w:eastAsia="en-GB"/>
        </w:rPr>
        <w:t xml:space="preserve"> are:</w:t>
      </w:r>
    </w:p>
    <w:p w14:paraId="608F742D" w14:textId="77777777" w:rsidR="00AD162E" w:rsidRPr="002238B1" w:rsidRDefault="00AD162E" w:rsidP="006902E0">
      <w:pPr>
        <w:rPr>
          <w:rFonts w:cs="Times New Roman"/>
          <w:b/>
          <w:bCs/>
          <w:sz w:val="2"/>
          <w:szCs w:val="24"/>
        </w:rPr>
      </w:pPr>
    </w:p>
    <w:tbl>
      <w:tblPr>
        <w:tblStyle w:val="TableGrid"/>
        <w:tblW w:w="0" w:type="auto"/>
        <w:tblInd w:w="137" w:type="dxa"/>
        <w:tblLook w:val="04A0" w:firstRow="1" w:lastRow="0" w:firstColumn="1" w:lastColumn="0" w:noHBand="0" w:noVBand="1"/>
      </w:tblPr>
      <w:tblGrid>
        <w:gridCol w:w="2409"/>
        <w:gridCol w:w="2410"/>
        <w:gridCol w:w="2410"/>
        <w:gridCol w:w="2410"/>
      </w:tblGrid>
      <w:tr w:rsidR="00B72F1F" w:rsidRPr="00202B09" w14:paraId="7FA64F15" w14:textId="77777777" w:rsidTr="00800A8D">
        <w:tc>
          <w:tcPr>
            <w:tcW w:w="2409" w:type="dxa"/>
            <w:shd w:val="clear" w:color="auto" w:fill="B8CCE4" w:themeFill="accent1" w:themeFillTint="66"/>
            <w:vAlign w:val="center"/>
          </w:tcPr>
          <w:p w14:paraId="7A68CF84" w14:textId="77777777" w:rsidR="00B72F1F" w:rsidRPr="00202B09" w:rsidRDefault="00B72F1F" w:rsidP="00F93B2C">
            <w:pPr>
              <w:jc w:val="center"/>
              <w:rPr>
                <w:rFonts w:cs="Times New Roman"/>
                <w:b/>
                <w:bCs/>
                <w:sz w:val="28"/>
                <w:szCs w:val="24"/>
              </w:rPr>
            </w:pPr>
            <w:r w:rsidRPr="00202B09">
              <w:rPr>
                <w:rFonts w:cs="Times New Roman"/>
                <w:b/>
                <w:bCs/>
                <w:sz w:val="28"/>
                <w:szCs w:val="24"/>
              </w:rPr>
              <w:t>Literacy</w:t>
            </w:r>
          </w:p>
        </w:tc>
        <w:tc>
          <w:tcPr>
            <w:tcW w:w="2410" w:type="dxa"/>
            <w:shd w:val="clear" w:color="auto" w:fill="B8CCE4" w:themeFill="accent1" w:themeFillTint="66"/>
            <w:vAlign w:val="center"/>
          </w:tcPr>
          <w:p w14:paraId="21EDEDBF" w14:textId="77777777" w:rsidR="00B72F1F" w:rsidRPr="00202B09" w:rsidRDefault="00B72F1F" w:rsidP="00F93B2C">
            <w:pPr>
              <w:jc w:val="center"/>
              <w:rPr>
                <w:rFonts w:cs="Times New Roman"/>
                <w:b/>
                <w:bCs/>
                <w:sz w:val="28"/>
                <w:szCs w:val="24"/>
              </w:rPr>
            </w:pPr>
            <w:r w:rsidRPr="00202B09">
              <w:rPr>
                <w:rFonts w:cs="Times New Roman"/>
                <w:b/>
                <w:bCs/>
                <w:sz w:val="28"/>
                <w:szCs w:val="24"/>
              </w:rPr>
              <w:t>Mathematics</w:t>
            </w:r>
          </w:p>
        </w:tc>
        <w:tc>
          <w:tcPr>
            <w:tcW w:w="2410" w:type="dxa"/>
            <w:shd w:val="clear" w:color="auto" w:fill="B8CCE4" w:themeFill="accent1" w:themeFillTint="66"/>
            <w:vAlign w:val="center"/>
          </w:tcPr>
          <w:p w14:paraId="3FC6765A" w14:textId="77777777" w:rsidR="00B72F1F" w:rsidRPr="00202B09" w:rsidRDefault="00B72F1F" w:rsidP="00F93B2C">
            <w:pPr>
              <w:jc w:val="center"/>
              <w:rPr>
                <w:rFonts w:cs="Times New Roman"/>
                <w:b/>
                <w:bCs/>
                <w:sz w:val="28"/>
                <w:szCs w:val="24"/>
              </w:rPr>
            </w:pPr>
            <w:r w:rsidRPr="00202B09">
              <w:rPr>
                <w:rFonts w:cs="Times New Roman"/>
                <w:b/>
                <w:bCs/>
                <w:sz w:val="28"/>
                <w:szCs w:val="24"/>
              </w:rPr>
              <w:t>Understanding the World</w:t>
            </w:r>
          </w:p>
        </w:tc>
        <w:tc>
          <w:tcPr>
            <w:tcW w:w="2410" w:type="dxa"/>
            <w:shd w:val="clear" w:color="auto" w:fill="B8CCE4" w:themeFill="accent1" w:themeFillTint="66"/>
            <w:vAlign w:val="center"/>
          </w:tcPr>
          <w:p w14:paraId="3BB73CDA" w14:textId="77777777" w:rsidR="00B72F1F" w:rsidRPr="00202B09" w:rsidRDefault="00B72F1F" w:rsidP="00F93B2C">
            <w:pPr>
              <w:jc w:val="center"/>
              <w:rPr>
                <w:rFonts w:cs="Times New Roman"/>
                <w:b/>
                <w:bCs/>
                <w:sz w:val="28"/>
                <w:szCs w:val="24"/>
              </w:rPr>
            </w:pPr>
            <w:r w:rsidRPr="00202B09">
              <w:rPr>
                <w:rFonts w:cs="Times New Roman"/>
                <w:b/>
                <w:bCs/>
                <w:sz w:val="28"/>
                <w:szCs w:val="24"/>
              </w:rPr>
              <w:t>Expressive Arts and Design</w:t>
            </w:r>
          </w:p>
        </w:tc>
      </w:tr>
      <w:tr w:rsidR="002D0217" w:rsidRPr="00202B09" w14:paraId="3092CAC5" w14:textId="77777777" w:rsidTr="00800A8D">
        <w:tc>
          <w:tcPr>
            <w:tcW w:w="2409" w:type="dxa"/>
          </w:tcPr>
          <w:p w14:paraId="2A34DB4E" w14:textId="77777777" w:rsidR="002D0217" w:rsidRPr="00202B09" w:rsidRDefault="00F93B2C" w:rsidP="00973C6F">
            <w:pPr>
              <w:spacing w:line="276" w:lineRule="auto"/>
              <w:rPr>
                <w:rFonts w:cs="Times New Roman"/>
                <w:b/>
                <w:bCs/>
                <w:sz w:val="20"/>
                <w:szCs w:val="16"/>
              </w:rPr>
            </w:pPr>
            <w:r w:rsidRPr="00202B09">
              <w:rPr>
                <w:rFonts w:cs="Arial"/>
                <w:color w:val="000000"/>
                <w:sz w:val="20"/>
                <w:szCs w:val="16"/>
              </w:rPr>
              <w:t>I</w:t>
            </w:r>
            <w:r w:rsidR="002D0217" w:rsidRPr="00202B09">
              <w:rPr>
                <w:rFonts w:cs="Arial"/>
                <w:color w:val="000000"/>
                <w:sz w:val="20"/>
                <w:szCs w:val="16"/>
              </w:rPr>
              <w:t xml:space="preserve">nvolves </w:t>
            </w:r>
            <w:r w:rsidR="00973C6F" w:rsidRPr="00202B09">
              <w:rPr>
                <w:rFonts w:cs="Arial"/>
                <w:color w:val="000000"/>
                <w:sz w:val="20"/>
                <w:szCs w:val="16"/>
              </w:rPr>
              <w:t>helping children understand the process of writing, which begins by encouraging children to mark make and then to link sounds and letters and</w:t>
            </w:r>
            <w:r w:rsidR="002D0217" w:rsidRPr="00202B09">
              <w:rPr>
                <w:rFonts w:cs="Arial"/>
                <w:color w:val="000000"/>
                <w:sz w:val="20"/>
                <w:szCs w:val="16"/>
              </w:rPr>
              <w:t xml:space="preserve"> begin to read and write. Children have access to a range of reading material (books, poems and other written materials) to ignite their interest.</w:t>
            </w:r>
          </w:p>
        </w:tc>
        <w:tc>
          <w:tcPr>
            <w:tcW w:w="2410" w:type="dxa"/>
          </w:tcPr>
          <w:p w14:paraId="48CE10C8" w14:textId="77777777" w:rsidR="00CF4969" w:rsidRPr="00202B09" w:rsidRDefault="002D0217" w:rsidP="00CF4969">
            <w:pPr>
              <w:spacing w:line="276" w:lineRule="auto"/>
              <w:rPr>
                <w:rFonts w:cs="Times New Roman"/>
                <w:bCs/>
                <w:sz w:val="20"/>
                <w:szCs w:val="16"/>
              </w:rPr>
            </w:pPr>
            <w:r w:rsidRPr="00202B09">
              <w:rPr>
                <w:rFonts w:cs="Times New Roman"/>
                <w:bCs/>
                <w:sz w:val="20"/>
                <w:szCs w:val="16"/>
              </w:rPr>
              <w:t xml:space="preserve">Involves providing children with opportunities to develop </w:t>
            </w:r>
            <w:r w:rsidR="00CF4969" w:rsidRPr="00202B09">
              <w:rPr>
                <w:rFonts w:cs="Times New Roman"/>
                <w:bCs/>
                <w:sz w:val="20"/>
                <w:szCs w:val="16"/>
              </w:rPr>
              <w:t xml:space="preserve">an understanding of maths through stories, songs, games and imaginative play.  They will improve </w:t>
            </w:r>
            <w:r w:rsidRPr="00202B09">
              <w:rPr>
                <w:rFonts w:cs="Times New Roman"/>
                <w:bCs/>
                <w:sz w:val="20"/>
                <w:szCs w:val="16"/>
              </w:rPr>
              <w:t>skills in counting, understanding and using number</w:t>
            </w:r>
            <w:r w:rsidR="00CF4969" w:rsidRPr="00202B09">
              <w:rPr>
                <w:rFonts w:cs="Times New Roman"/>
                <w:bCs/>
                <w:sz w:val="20"/>
                <w:szCs w:val="16"/>
              </w:rPr>
              <w:t xml:space="preserve"> up to 20</w:t>
            </w:r>
            <w:r w:rsidRPr="00202B09">
              <w:rPr>
                <w:rFonts w:cs="Times New Roman"/>
                <w:bCs/>
                <w:sz w:val="20"/>
                <w:szCs w:val="16"/>
              </w:rPr>
              <w:t>, calculating simple addition and subtraction problems; and to describe shapes and spaces.</w:t>
            </w:r>
          </w:p>
        </w:tc>
        <w:tc>
          <w:tcPr>
            <w:tcW w:w="2410" w:type="dxa"/>
          </w:tcPr>
          <w:p w14:paraId="2466B382" w14:textId="77777777" w:rsidR="002D0217" w:rsidRPr="00202B09" w:rsidRDefault="00F93B2C" w:rsidP="00973C6F">
            <w:pPr>
              <w:spacing w:line="276" w:lineRule="auto"/>
              <w:rPr>
                <w:rFonts w:cs="Times New Roman"/>
                <w:b/>
                <w:bCs/>
                <w:sz w:val="20"/>
                <w:szCs w:val="16"/>
              </w:rPr>
            </w:pPr>
            <w:r w:rsidRPr="00202B09">
              <w:rPr>
                <w:rFonts w:cs="Arial"/>
                <w:color w:val="000000"/>
                <w:sz w:val="20"/>
                <w:szCs w:val="16"/>
              </w:rPr>
              <w:t>I</w:t>
            </w:r>
            <w:r w:rsidR="002D0217" w:rsidRPr="00202B09">
              <w:rPr>
                <w:rFonts w:cs="Arial"/>
                <w:color w:val="000000"/>
                <w:sz w:val="20"/>
                <w:szCs w:val="16"/>
              </w:rPr>
              <w:t>nvolves guiding children to make sense of their physical world and their community t</w:t>
            </w:r>
            <w:r w:rsidR="00973C6F" w:rsidRPr="00202B09">
              <w:rPr>
                <w:rFonts w:cs="Arial"/>
                <w:color w:val="000000"/>
                <w:sz w:val="20"/>
                <w:szCs w:val="16"/>
              </w:rPr>
              <w:t>hrough opportunities to explore and</w:t>
            </w:r>
            <w:r w:rsidR="002D0217" w:rsidRPr="00202B09">
              <w:rPr>
                <w:rFonts w:cs="Arial"/>
                <w:color w:val="000000"/>
                <w:sz w:val="20"/>
                <w:szCs w:val="16"/>
              </w:rPr>
              <w:t xml:space="preserve"> observe</w:t>
            </w:r>
            <w:r w:rsidR="00973C6F" w:rsidRPr="00202B09">
              <w:rPr>
                <w:rFonts w:cs="Arial"/>
                <w:color w:val="000000"/>
                <w:sz w:val="20"/>
                <w:szCs w:val="16"/>
              </w:rPr>
              <w:t xml:space="preserve">.  They </w:t>
            </w:r>
            <w:proofErr w:type="gramStart"/>
            <w:r w:rsidR="00973C6F" w:rsidRPr="00202B09">
              <w:rPr>
                <w:rFonts w:cs="Arial"/>
                <w:color w:val="000000"/>
                <w:sz w:val="20"/>
                <w:szCs w:val="16"/>
              </w:rPr>
              <w:t>have the opportunity to</w:t>
            </w:r>
            <w:proofErr w:type="gramEnd"/>
            <w:r w:rsidR="00973C6F" w:rsidRPr="00202B09">
              <w:rPr>
                <w:rFonts w:cs="Arial"/>
                <w:color w:val="000000"/>
                <w:sz w:val="20"/>
                <w:szCs w:val="16"/>
              </w:rPr>
              <w:t xml:space="preserve"> </w:t>
            </w:r>
            <w:r w:rsidR="002D0217" w:rsidRPr="00202B09">
              <w:rPr>
                <w:rFonts w:cs="Arial"/>
                <w:color w:val="000000"/>
                <w:sz w:val="20"/>
                <w:szCs w:val="16"/>
              </w:rPr>
              <w:t>find out about people, places technology and the environment.</w:t>
            </w:r>
          </w:p>
        </w:tc>
        <w:tc>
          <w:tcPr>
            <w:tcW w:w="2410" w:type="dxa"/>
          </w:tcPr>
          <w:p w14:paraId="13013674" w14:textId="77777777" w:rsidR="002D0217" w:rsidRPr="00202B09" w:rsidRDefault="00F93B2C" w:rsidP="00E90C4C">
            <w:pPr>
              <w:spacing w:line="276" w:lineRule="auto"/>
              <w:rPr>
                <w:rFonts w:cs="Times New Roman"/>
                <w:b/>
                <w:bCs/>
                <w:sz w:val="20"/>
                <w:szCs w:val="16"/>
              </w:rPr>
            </w:pPr>
            <w:r w:rsidRPr="00202B09">
              <w:rPr>
                <w:rFonts w:cs="Arial"/>
                <w:color w:val="000000"/>
                <w:sz w:val="20"/>
                <w:szCs w:val="16"/>
              </w:rPr>
              <w:t>I</w:t>
            </w:r>
            <w:r w:rsidR="002D0217" w:rsidRPr="00202B09">
              <w:rPr>
                <w:rFonts w:cs="Arial"/>
                <w:color w:val="000000"/>
                <w:sz w:val="20"/>
                <w:szCs w:val="16"/>
              </w:rPr>
              <w:t xml:space="preserve">nvolves enabling children to explore and play with a wide range of media and materials, as well as providing opportunities and encouragement for sharing their thoughts, ideas and feelings through a variety of activities in art, music, movement, </w:t>
            </w:r>
            <w:proofErr w:type="gramStart"/>
            <w:r w:rsidR="002D0217" w:rsidRPr="00202B09">
              <w:rPr>
                <w:rFonts w:cs="Arial"/>
                <w:color w:val="000000"/>
                <w:sz w:val="20"/>
                <w:szCs w:val="16"/>
              </w:rPr>
              <w:t>dance</w:t>
            </w:r>
            <w:r w:rsidR="00CF4969" w:rsidRPr="00202B09">
              <w:rPr>
                <w:rFonts w:cs="Arial"/>
                <w:color w:val="000000"/>
                <w:sz w:val="20"/>
                <w:szCs w:val="16"/>
              </w:rPr>
              <w:t xml:space="preserve">, </w:t>
            </w:r>
            <w:r w:rsidR="002D0217" w:rsidRPr="00202B09">
              <w:rPr>
                <w:rFonts w:cs="Arial"/>
                <w:color w:val="000000"/>
                <w:sz w:val="20"/>
                <w:szCs w:val="16"/>
              </w:rPr>
              <w:t xml:space="preserve"> role</w:t>
            </w:r>
            <w:proofErr w:type="gramEnd"/>
            <w:r w:rsidR="002D0217" w:rsidRPr="00202B09">
              <w:rPr>
                <w:rFonts w:cs="Arial"/>
                <w:color w:val="000000"/>
                <w:sz w:val="20"/>
                <w:szCs w:val="16"/>
              </w:rPr>
              <w:t xml:space="preserve"> play, and design and technology</w:t>
            </w:r>
          </w:p>
        </w:tc>
      </w:tr>
    </w:tbl>
    <w:p w14:paraId="0A79BE1D" w14:textId="77777777" w:rsidR="00EE06CA" w:rsidRPr="002238B1" w:rsidRDefault="00EE06CA" w:rsidP="00EF6C41">
      <w:pPr>
        <w:spacing w:line="23" w:lineRule="atLeast"/>
        <w:jc w:val="both"/>
        <w:rPr>
          <w:rFonts w:cstheme="minorHAnsi"/>
          <w:sz w:val="2"/>
        </w:rPr>
      </w:pPr>
    </w:p>
    <w:p w14:paraId="7B7F0A24" w14:textId="77777777" w:rsidR="002238B1" w:rsidRPr="00A045AD" w:rsidRDefault="00A045AD" w:rsidP="00D96A3B">
      <w:pPr>
        <w:jc w:val="both"/>
        <w:rPr>
          <w:rFonts w:ascii="Twinkl" w:hAnsi="Twinkl" w:cs="Times New Roman"/>
        </w:rPr>
      </w:pPr>
      <w:r>
        <w:rPr>
          <w:rFonts w:ascii="Twinkl" w:hAnsi="Twinkl" w:cstheme="minorHAnsi"/>
        </w:rPr>
        <w:t xml:space="preserve">All </w:t>
      </w:r>
      <w:r w:rsidR="006B0F7C" w:rsidRPr="00A045AD">
        <w:rPr>
          <w:rFonts w:ascii="Twinkl" w:hAnsi="Twinkl" w:cs="Times New Roman"/>
        </w:rPr>
        <w:t xml:space="preserve">seven </w:t>
      </w:r>
      <w:r w:rsidR="00B72F1F" w:rsidRPr="00A045AD">
        <w:rPr>
          <w:rFonts w:ascii="Twinkl" w:hAnsi="Twinkl" w:cs="Times New Roman"/>
        </w:rPr>
        <w:t xml:space="preserve">areas of Learning and Development are connected to one another and are equally important and depend on each other to support a rounded approach to child development. </w:t>
      </w:r>
      <w:r w:rsidR="00B05BA9" w:rsidRPr="00A045AD">
        <w:rPr>
          <w:rFonts w:ascii="Twinkl" w:hAnsi="Twinkl" w:cs="Times New Roman"/>
        </w:rPr>
        <w:t xml:space="preserve"> </w:t>
      </w:r>
      <w:r w:rsidR="00B72F1F" w:rsidRPr="00A045AD">
        <w:rPr>
          <w:rFonts w:ascii="Twinkl" w:hAnsi="Twinkl" w:cs="Times New Roman"/>
        </w:rPr>
        <w:t xml:space="preserve">All the areas are delivered </w:t>
      </w:r>
      <w:r w:rsidR="00D96A3B" w:rsidRPr="00A045AD">
        <w:rPr>
          <w:rFonts w:ascii="Twinkl" w:hAnsi="Twinkl" w:cs="Times New Roman"/>
        </w:rPr>
        <w:t xml:space="preserve">at St. Patrick’s </w:t>
      </w:r>
      <w:r w:rsidR="00B72F1F" w:rsidRPr="00A045AD">
        <w:rPr>
          <w:rFonts w:ascii="Twinkl" w:hAnsi="Twinkl" w:cs="Times New Roman"/>
        </w:rPr>
        <w:t xml:space="preserve">through planned, purposeful play, with a balance of adult-led and child-initiated activities. </w:t>
      </w:r>
      <w:r w:rsidR="00E90C4C" w:rsidRPr="00A045AD">
        <w:rPr>
          <w:rFonts w:ascii="Twinkl" w:hAnsi="Twinkl" w:cs="Times New Roman"/>
        </w:rPr>
        <w:t xml:space="preserve"> </w:t>
      </w:r>
    </w:p>
    <w:p w14:paraId="53B4FC57" w14:textId="77777777" w:rsidR="00EE06CA" w:rsidRDefault="00D96A3B" w:rsidP="00A045AD">
      <w:pPr>
        <w:jc w:val="both"/>
        <w:rPr>
          <w:rFonts w:ascii="Twinkl" w:hAnsi="Twinkl" w:cstheme="minorHAnsi"/>
        </w:rPr>
      </w:pPr>
      <w:r w:rsidRPr="00A045AD">
        <w:rPr>
          <w:rFonts w:ascii="Twinkl" w:hAnsi="Twinkl" w:cstheme="minorHAnsi"/>
        </w:rPr>
        <w:t xml:space="preserve">As a Church of England school, Religious </w:t>
      </w:r>
      <w:r w:rsidR="00D369DD" w:rsidRPr="00A045AD">
        <w:rPr>
          <w:rFonts w:ascii="Twinkl" w:hAnsi="Twinkl" w:cstheme="minorHAnsi"/>
        </w:rPr>
        <w:t>E</w:t>
      </w:r>
      <w:r w:rsidRPr="00A045AD">
        <w:rPr>
          <w:rFonts w:ascii="Twinkl" w:hAnsi="Twinkl" w:cstheme="minorHAnsi"/>
        </w:rPr>
        <w:t xml:space="preserve">ducation is also an important element of the curriculum.  Children will be involved in prayer and collective worship </w:t>
      </w:r>
      <w:proofErr w:type="gramStart"/>
      <w:r w:rsidRPr="00A045AD">
        <w:rPr>
          <w:rFonts w:ascii="Twinkl" w:hAnsi="Twinkl" w:cstheme="minorHAnsi"/>
        </w:rPr>
        <w:t>on a daily basis</w:t>
      </w:r>
      <w:proofErr w:type="gramEnd"/>
      <w:r w:rsidRPr="00A045AD">
        <w:rPr>
          <w:rFonts w:ascii="Twinkl" w:hAnsi="Twinkl" w:cstheme="minorHAnsi"/>
        </w:rPr>
        <w:t xml:space="preserve">, discussing and reflecting upon our Christian values.  </w:t>
      </w:r>
    </w:p>
    <w:p w14:paraId="614179C8" w14:textId="77777777" w:rsidR="00A045AD" w:rsidRPr="00A045AD" w:rsidRDefault="00A045AD" w:rsidP="00A045AD">
      <w:pPr>
        <w:jc w:val="both"/>
        <w:rPr>
          <w:rFonts w:ascii="Twinkl" w:hAnsi="Twinkl" w:cs="Times New Roman"/>
        </w:rPr>
      </w:pPr>
    </w:p>
    <w:p w14:paraId="27E9E83E" w14:textId="77777777" w:rsidR="00D96A3B" w:rsidRPr="00A045AD" w:rsidRDefault="00D96A3B" w:rsidP="00800A8D">
      <w:pPr>
        <w:spacing w:after="0"/>
        <w:jc w:val="both"/>
        <w:rPr>
          <w:rFonts w:ascii="Twinkl" w:eastAsia="Times New Roman" w:hAnsi="Twinkl" w:cs="Arial"/>
          <w:szCs w:val="24"/>
        </w:rPr>
      </w:pPr>
      <w:r w:rsidRPr="00A045AD">
        <w:rPr>
          <w:rFonts w:ascii="Twinkl" w:eastAsia="Times New Roman" w:hAnsi="Twinkl" w:cs="Arial"/>
          <w:szCs w:val="24"/>
        </w:rPr>
        <w:lastRenderedPageBreak/>
        <w:t>To complement the 7 areas of learning, the Early Years Foundation Stage Curriculum also outlines Characteristics of Effective Learning.  The way your child engages with other people and their environment underpins their learning and development across all 7 areas of learning.  We support your child to be an effective and motivated learner in a variety of ways:</w:t>
      </w:r>
    </w:p>
    <w:p w14:paraId="537F4C4B" w14:textId="77777777" w:rsidR="00D96A3B" w:rsidRPr="008223BD" w:rsidRDefault="00D96A3B" w:rsidP="00D96A3B">
      <w:pPr>
        <w:spacing w:after="0" w:line="240" w:lineRule="auto"/>
        <w:jc w:val="both"/>
        <w:rPr>
          <w:rFonts w:eastAsia="Times New Roman" w:cs="Arial"/>
          <w:sz w:val="8"/>
          <w:szCs w:val="24"/>
        </w:rPr>
      </w:pPr>
    </w:p>
    <w:p w14:paraId="559EB4CF" w14:textId="77777777" w:rsidR="00D96A3B" w:rsidRDefault="00D96A3B" w:rsidP="00D96A3B">
      <w:pPr>
        <w:spacing w:after="0" w:line="240" w:lineRule="auto"/>
        <w:jc w:val="both"/>
        <w:rPr>
          <w:rFonts w:eastAsia="Times New Roman" w:cs="Arial"/>
          <w:szCs w:val="24"/>
        </w:rPr>
      </w:pPr>
      <w:r>
        <w:rPr>
          <w:rFonts w:eastAsia="Times New Roman" w:cs="Arial"/>
          <w:noProof/>
          <w:szCs w:val="24"/>
          <w:lang w:eastAsia="en-GB"/>
        </w:rPr>
        <w:drawing>
          <wp:inline distT="0" distB="0" distL="0" distR="0" wp14:anchorId="7715E61D" wp14:editId="1E29D4D5">
            <wp:extent cx="6137414" cy="3638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C5B16.tmp"/>
                    <pic:cNvPicPr/>
                  </pic:nvPicPr>
                  <pic:blipFill>
                    <a:blip r:embed="rId29">
                      <a:extLst>
                        <a:ext uri="{28A0092B-C50C-407E-A947-70E740481C1C}">
                          <a14:useLocalDpi xmlns:a14="http://schemas.microsoft.com/office/drawing/2010/main" val="0"/>
                        </a:ext>
                      </a:extLst>
                    </a:blip>
                    <a:stretch>
                      <a:fillRect/>
                    </a:stretch>
                  </pic:blipFill>
                  <pic:spPr>
                    <a:xfrm>
                      <a:off x="0" y="0"/>
                      <a:ext cx="6138818" cy="3639382"/>
                    </a:xfrm>
                    <a:prstGeom prst="rect">
                      <a:avLst/>
                    </a:prstGeom>
                  </pic:spPr>
                </pic:pic>
              </a:graphicData>
            </a:graphic>
          </wp:inline>
        </w:drawing>
      </w:r>
    </w:p>
    <w:p w14:paraId="448B41B1" w14:textId="77777777" w:rsidR="00D96A3B" w:rsidRPr="00FE2AA0" w:rsidRDefault="00D96A3B" w:rsidP="00D96A3B">
      <w:pPr>
        <w:spacing w:after="0" w:line="240" w:lineRule="auto"/>
        <w:jc w:val="both"/>
        <w:rPr>
          <w:rFonts w:eastAsia="Times New Roman" w:cs="Arial"/>
          <w:sz w:val="10"/>
          <w:szCs w:val="24"/>
        </w:rPr>
      </w:pPr>
    </w:p>
    <w:p w14:paraId="2D63EAA2" w14:textId="77777777" w:rsidR="00D96A3B" w:rsidRDefault="00D96A3B" w:rsidP="00B31E79">
      <w:pPr>
        <w:rPr>
          <w:b/>
          <w:color w:val="4F81BD" w:themeColor="accent1"/>
          <w:sz w:val="32"/>
          <w:szCs w:val="72"/>
          <w:u w:val="single"/>
          <w14:textOutline w14:w="10541" w14:cap="flat" w14:cmpd="sng" w14:algn="ctr">
            <w14:solidFill>
              <w14:schemeClr w14:val="accent1"/>
            </w14:solidFill>
            <w14:prstDash w14:val="solid"/>
            <w14:round/>
          </w14:textOutline>
        </w:rPr>
      </w:pPr>
    </w:p>
    <w:p w14:paraId="6D2D1FB1" w14:textId="77777777" w:rsidR="00D96A3B" w:rsidRDefault="00D96A3B" w:rsidP="00B31E79">
      <w:pPr>
        <w:rPr>
          <w:b/>
          <w:color w:val="4F81BD" w:themeColor="accent1"/>
          <w:sz w:val="32"/>
          <w:szCs w:val="72"/>
          <w:u w:val="single"/>
          <w14:textOutline w14:w="10541" w14:cap="flat" w14:cmpd="sng" w14:algn="ctr">
            <w14:solidFill>
              <w14:schemeClr w14:val="accent1"/>
            </w14:solidFill>
            <w14:prstDash w14:val="solid"/>
            <w14:round/>
          </w14:textOutline>
        </w:rPr>
      </w:pPr>
    </w:p>
    <w:p w14:paraId="7725B725" w14:textId="77777777" w:rsidR="00B31E79" w:rsidRPr="00800A8D" w:rsidRDefault="008C3F67" w:rsidP="00B31E79">
      <w:pPr>
        <w:rPr>
          <w:b/>
          <w:sz w:val="32"/>
          <w:u w:val="single"/>
        </w:rPr>
      </w:pPr>
      <w:r w:rsidRPr="00800A8D">
        <w:rPr>
          <w:b/>
          <w:color w:val="4F81BD" w:themeColor="accent1"/>
          <w:sz w:val="40"/>
          <w:szCs w:val="72"/>
          <w:u w:val="single"/>
          <w14:textOutline w14:w="10541" w14:cap="flat" w14:cmpd="sng" w14:algn="ctr">
            <w14:solidFill>
              <w14:schemeClr w14:val="accent1"/>
            </w14:solidFill>
            <w14:prstDash w14:val="solid"/>
            <w14:round/>
          </w14:textOutline>
        </w:rPr>
        <w:t>Our</w:t>
      </w:r>
      <w:r w:rsidR="00B31E79" w:rsidRPr="00800A8D">
        <w:rPr>
          <w:b/>
          <w:color w:val="4F81BD" w:themeColor="accent1"/>
          <w:sz w:val="40"/>
          <w:szCs w:val="72"/>
          <w:u w:val="single"/>
          <w14:textOutline w14:w="10541" w14:cap="flat" w14:cmpd="sng" w14:algn="ctr">
            <w14:solidFill>
              <w14:schemeClr w14:val="accent1"/>
            </w14:solidFill>
            <w14:prstDash w14:val="solid"/>
            <w14:round/>
          </w14:textOutline>
        </w:rPr>
        <w:t xml:space="preserve"> thematic approach…</w:t>
      </w:r>
    </w:p>
    <w:p w14:paraId="7CEFEB5E" w14:textId="77777777" w:rsidR="00E90C4C" w:rsidRPr="00202B09" w:rsidRDefault="00B05BA9" w:rsidP="00D96A3B">
      <w:pPr>
        <w:jc w:val="both"/>
      </w:pPr>
      <w:r w:rsidRPr="00202B09">
        <w:rPr>
          <w:rFonts w:cs="Times New Roman"/>
        </w:rPr>
        <w:t xml:space="preserve">A thematic based approach allows us to deliver all seven areas of learning in a coherent way which is meaningful to the children.  </w:t>
      </w:r>
      <w:r w:rsidR="009E2112">
        <w:rPr>
          <w:rFonts w:cs="Times New Roman"/>
        </w:rPr>
        <w:t xml:space="preserve"> However, our curriculum is </w:t>
      </w:r>
      <w:proofErr w:type="gramStart"/>
      <w:r w:rsidR="009E2112">
        <w:rPr>
          <w:rFonts w:cs="Times New Roman"/>
        </w:rPr>
        <w:t>bespoke</w:t>
      </w:r>
      <w:proofErr w:type="gramEnd"/>
      <w:r w:rsidR="009E2112">
        <w:rPr>
          <w:rFonts w:cs="Times New Roman"/>
        </w:rPr>
        <w:t xml:space="preserve"> to our children and what is taught does change year on year, depending upon the children’s interests and unique needs.  Any one experience for the children </w:t>
      </w:r>
      <w:r w:rsidRPr="00202B09">
        <w:rPr>
          <w:rFonts w:cs="Times New Roman"/>
        </w:rPr>
        <w:t>may provide the opportunity to develop skills, knowledge and concepts across several areas</w:t>
      </w:r>
      <w:r w:rsidR="009E2112">
        <w:rPr>
          <w:rFonts w:cs="Times New Roman"/>
        </w:rPr>
        <w:t xml:space="preserve"> of learning</w:t>
      </w:r>
      <w:r w:rsidRPr="00202B09">
        <w:rPr>
          <w:rFonts w:cs="Times New Roman"/>
        </w:rPr>
        <w:t>.</w:t>
      </w:r>
      <w:r w:rsidR="00E90C4C" w:rsidRPr="00202B09">
        <w:rPr>
          <w:rFonts w:cs="Times New Roman"/>
        </w:rPr>
        <w:t xml:space="preserve">  </w:t>
      </w:r>
      <w:r w:rsidR="00E90C4C" w:rsidRPr="00202B09">
        <w:t>Our activities are based on the following cross-curricula t</w:t>
      </w:r>
      <w:r w:rsidR="00D96A3B">
        <w:t>hemes</w:t>
      </w:r>
      <w:r w:rsidR="00E90C4C" w:rsidRPr="00202B09">
        <w:t xml:space="preserve">: </w:t>
      </w:r>
    </w:p>
    <w:tbl>
      <w:tblPr>
        <w:tblStyle w:val="TableGrid"/>
        <w:tblW w:w="0" w:type="auto"/>
        <w:tblInd w:w="392" w:type="dxa"/>
        <w:tblLook w:val="04A0" w:firstRow="1" w:lastRow="0" w:firstColumn="1" w:lastColumn="0" w:noHBand="0" w:noVBand="1"/>
      </w:tblPr>
      <w:tblGrid>
        <w:gridCol w:w="1168"/>
        <w:gridCol w:w="2636"/>
        <w:gridCol w:w="2636"/>
        <w:gridCol w:w="2636"/>
      </w:tblGrid>
      <w:tr w:rsidR="00E90C4C" w:rsidRPr="00202B09" w14:paraId="4E1F4D63" w14:textId="77777777" w:rsidTr="008C3F67">
        <w:trPr>
          <w:trHeight w:val="421"/>
        </w:trPr>
        <w:tc>
          <w:tcPr>
            <w:tcW w:w="1168" w:type="dxa"/>
            <w:tcBorders>
              <w:bottom w:val="single" w:sz="4" w:space="0" w:color="auto"/>
            </w:tcBorders>
            <w:shd w:val="clear" w:color="auto" w:fill="FBD4B4" w:themeFill="accent6" w:themeFillTint="66"/>
          </w:tcPr>
          <w:p w14:paraId="1B2568C4" w14:textId="77777777" w:rsidR="00E90C4C" w:rsidRPr="00A045AD" w:rsidRDefault="00E90C4C" w:rsidP="00E90C4C">
            <w:pPr>
              <w:spacing w:line="23" w:lineRule="atLeast"/>
              <w:rPr>
                <w:rFonts w:ascii="Twinkl" w:hAnsi="Twinkl"/>
                <w:b/>
              </w:rPr>
            </w:pPr>
          </w:p>
        </w:tc>
        <w:tc>
          <w:tcPr>
            <w:tcW w:w="2636" w:type="dxa"/>
            <w:shd w:val="clear" w:color="auto" w:fill="FBD4B4" w:themeFill="accent6" w:themeFillTint="66"/>
            <w:vAlign w:val="center"/>
          </w:tcPr>
          <w:p w14:paraId="0530E52C" w14:textId="77777777" w:rsidR="00E90C4C" w:rsidRPr="00A045AD" w:rsidRDefault="00E90C4C" w:rsidP="00FE2AA0">
            <w:pPr>
              <w:spacing w:line="23" w:lineRule="atLeast"/>
              <w:jc w:val="center"/>
              <w:rPr>
                <w:rFonts w:ascii="Twinkl" w:hAnsi="Twinkl"/>
                <w:b/>
              </w:rPr>
            </w:pPr>
            <w:r w:rsidRPr="00A045AD">
              <w:rPr>
                <w:rFonts w:ascii="Twinkl" w:hAnsi="Twinkl"/>
                <w:b/>
              </w:rPr>
              <w:t>Autumn Term</w:t>
            </w:r>
          </w:p>
        </w:tc>
        <w:tc>
          <w:tcPr>
            <w:tcW w:w="2636" w:type="dxa"/>
            <w:shd w:val="clear" w:color="auto" w:fill="FBD4B4" w:themeFill="accent6" w:themeFillTint="66"/>
            <w:vAlign w:val="center"/>
          </w:tcPr>
          <w:p w14:paraId="3FD484C7" w14:textId="77777777" w:rsidR="00E90C4C" w:rsidRPr="00A045AD" w:rsidRDefault="00E90C4C" w:rsidP="00FE2AA0">
            <w:pPr>
              <w:spacing w:line="23" w:lineRule="atLeast"/>
              <w:jc w:val="center"/>
              <w:rPr>
                <w:rFonts w:ascii="Twinkl" w:hAnsi="Twinkl"/>
                <w:b/>
              </w:rPr>
            </w:pPr>
            <w:r w:rsidRPr="00A045AD">
              <w:rPr>
                <w:rFonts w:ascii="Twinkl" w:hAnsi="Twinkl"/>
                <w:b/>
              </w:rPr>
              <w:t>Spring Term</w:t>
            </w:r>
          </w:p>
        </w:tc>
        <w:tc>
          <w:tcPr>
            <w:tcW w:w="2636" w:type="dxa"/>
            <w:shd w:val="clear" w:color="auto" w:fill="FBD4B4" w:themeFill="accent6" w:themeFillTint="66"/>
            <w:vAlign w:val="center"/>
          </w:tcPr>
          <w:p w14:paraId="56F69E2F" w14:textId="77777777" w:rsidR="00E90C4C" w:rsidRPr="00A045AD" w:rsidRDefault="00E90C4C" w:rsidP="00FE2AA0">
            <w:pPr>
              <w:spacing w:line="23" w:lineRule="atLeast"/>
              <w:jc w:val="center"/>
              <w:rPr>
                <w:rFonts w:ascii="Twinkl" w:hAnsi="Twinkl"/>
                <w:b/>
              </w:rPr>
            </w:pPr>
            <w:r w:rsidRPr="00A045AD">
              <w:rPr>
                <w:rFonts w:ascii="Twinkl" w:hAnsi="Twinkl"/>
                <w:b/>
              </w:rPr>
              <w:t>Summer Term</w:t>
            </w:r>
          </w:p>
        </w:tc>
      </w:tr>
      <w:tr w:rsidR="00E90C4C" w:rsidRPr="00202B09" w14:paraId="062F187E" w14:textId="77777777" w:rsidTr="008C3F67">
        <w:trPr>
          <w:trHeight w:val="700"/>
        </w:trPr>
        <w:tc>
          <w:tcPr>
            <w:tcW w:w="1168" w:type="dxa"/>
            <w:shd w:val="clear" w:color="auto" w:fill="FBD4B4" w:themeFill="accent6" w:themeFillTint="66"/>
            <w:vAlign w:val="center"/>
          </w:tcPr>
          <w:p w14:paraId="21E8A06A" w14:textId="77777777" w:rsidR="00E90C4C" w:rsidRPr="00A045AD" w:rsidRDefault="00D261A6" w:rsidP="00D261A6">
            <w:pPr>
              <w:spacing w:line="23" w:lineRule="atLeast"/>
              <w:jc w:val="center"/>
              <w:rPr>
                <w:rFonts w:ascii="Twinkl" w:hAnsi="Twinkl"/>
                <w:b/>
              </w:rPr>
            </w:pPr>
            <w:r w:rsidRPr="00A045AD">
              <w:rPr>
                <w:rFonts w:ascii="Twinkl" w:hAnsi="Twinkl"/>
                <w:b/>
              </w:rPr>
              <w:t>Nursery</w:t>
            </w:r>
          </w:p>
        </w:tc>
        <w:tc>
          <w:tcPr>
            <w:tcW w:w="2636" w:type="dxa"/>
            <w:vAlign w:val="center"/>
          </w:tcPr>
          <w:p w14:paraId="745EC6FD" w14:textId="77777777" w:rsidR="0026539E" w:rsidRPr="00A045AD" w:rsidRDefault="00DE4A59" w:rsidP="006E74E0">
            <w:pPr>
              <w:spacing w:line="23" w:lineRule="atLeast"/>
              <w:jc w:val="center"/>
              <w:rPr>
                <w:rFonts w:ascii="Twinkl" w:hAnsi="Twinkl"/>
                <w:b/>
                <w:sz w:val="18"/>
              </w:rPr>
            </w:pPr>
            <w:r>
              <w:rPr>
                <w:rFonts w:ascii="Twinkl" w:hAnsi="Twinkl"/>
                <w:b/>
                <w:sz w:val="18"/>
              </w:rPr>
              <w:t>Me and My Family</w:t>
            </w:r>
          </w:p>
          <w:p w14:paraId="7304D8DC" w14:textId="77777777" w:rsidR="00EE06CA" w:rsidRPr="00A045AD" w:rsidRDefault="00DE4A59" w:rsidP="006E74E0">
            <w:pPr>
              <w:spacing w:line="23" w:lineRule="atLeast"/>
              <w:jc w:val="center"/>
              <w:rPr>
                <w:rFonts w:ascii="Twinkl" w:hAnsi="Twinkl"/>
                <w:b/>
                <w:sz w:val="18"/>
              </w:rPr>
            </w:pPr>
            <w:r>
              <w:rPr>
                <w:rFonts w:ascii="Twinkl" w:hAnsi="Twinkl"/>
                <w:b/>
                <w:sz w:val="18"/>
              </w:rPr>
              <w:t>Traditional Tales</w:t>
            </w:r>
          </w:p>
        </w:tc>
        <w:tc>
          <w:tcPr>
            <w:tcW w:w="2636" w:type="dxa"/>
            <w:vAlign w:val="center"/>
          </w:tcPr>
          <w:p w14:paraId="1C0060FE" w14:textId="77777777" w:rsidR="002A0FDA" w:rsidRPr="00A045AD" w:rsidRDefault="002A0FDA" w:rsidP="00FE2AA0">
            <w:pPr>
              <w:spacing w:line="23" w:lineRule="atLeast"/>
              <w:jc w:val="center"/>
              <w:rPr>
                <w:rFonts w:ascii="Twinkl" w:hAnsi="Twinkl"/>
                <w:b/>
                <w:sz w:val="18"/>
              </w:rPr>
            </w:pPr>
            <w:r w:rsidRPr="00A045AD">
              <w:rPr>
                <w:rFonts w:ascii="Twinkl" w:hAnsi="Twinkl"/>
                <w:b/>
                <w:sz w:val="18"/>
              </w:rPr>
              <w:t>People who help us</w:t>
            </w:r>
          </w:p>
          <w:p w14:paraId="5595A77F" w14:textId="77777777" w:rsidR="00EE06CA" w:rsidRPr="00A045AD" w:rsidRDefault="002A0FDA" w:rsidP="00FE2AA0">
            <w:pPr>
              <w:spacing w:line="23" w:lineRule="atLeast"/>
              <w:jc w:val="center"/>
              <w:rPr>
                <w:rFonts w:ascii="Twinkl" w:hAnsi="Twinkl"/>
                <w:b/>
                <w:sz w:val="18"/>
              </w:rPr>
            </w:pPr>
            <w:r w:rsidRPr="00A045AD">
              <w:rPr>
                <w:rFonts w:ascii="Twinkl" w:hAnsi="Twinkl"/>
                <w:b/>
                <w:sz w:val="18"/>
              </w:rPr>
              <w:t>Amazing Animals</w:t>
            </w:r>
          </w:p>
        </w:tc>
        <w:tc>
          <w:tcPr>
            <w:tcW w:w="2636" w:type="dxa"/>
            <w:vAlign w:val="center"/>
          </w:tcPr>
          <w:p w14:paraId="694787F4" w14:textId="77777777" w:rsidR="00EE06CA" w:rsidRDefault="00B844A5" w:rsidP="00EE06CA">
            <w:pPr>
              <w:spacing w:line="23" w:lineRule="atLeast"/>
              <w:jc w:val="center"/>
              <w:rPr>
                <w:rFonts w:ascii="Twinkl" w:hAnsi="Twinkl"/>
                <w:b/>
                <w:sz w:val="18"/>
              </w:rPr>
            </w:pPr>
            <w:r>
              <w:rPr>
                <w:rFonts w:ascii="Twinkl" w:hAnsi="Twinkl"/>
                <w:b/>
                <w:sz w:val="18"/>
              </w:rPr>
              <w:t>Places to Visit</w:t>
            </w:r>
          </w:p>
          <w:p w14:paraId="78378D27" w14:textId="77777777" w:rsidR="00B844A5" w:rsidRPr="00A045AD" w:rsidRDefault="00B844A5" w:rsidP="00EE06CA">
            <w:pPr>
              <w:spacing w:line="23" w:lineRule="atLeast"/>
              <w:jc w:val="center"/>
              <w:rPr>
                <w:rFonts w:ascii="Twinkl" w:hAnsi="Twinkl"/>
                <w:b/>
                <w:sz w:val="18"/>
              </w:rPr>
            </w:pPr>
            <w:r>
              <w:rPr>
                <w:rFonts w:ascii="Twinkl" w:hAnsi="Twinkl"/>
                <w:b/>
                <w:sz w:val="18"/>
              </w:rPr>
              <w:t>Fantasy</w:t>
            </w:r>
          </w:p>
        </w:tc>
      </w:tr>
      <w:tr w:rsidR="00E90C4C" w:rsidRPr="00202B09" w14:paraId="653E5563" w14:textId="77777777" w:rsidTr="008C3F67">
        <w:trPr>
          <w:trHeight w:val="700"/>
        </w:trPr>
        <w:tc>
          <w:tcPr>
            <w:tcW w:w="1168" w:type="dxa"/>
            <w:shd w:val="clear" w:color="auto" w:fill="FBD4B4" w:themeFill="accent6" w:themeFillTint="66"/>
            <w:vAlign w:val="center"/>
          </w:tcPr>
          <w:p w14:paraId="57CB4F0C" w14:textId="77777777" w:rsidR="00E90C4C" w:rsidRPr="00A045AD" w:rsidRDefault="00D261A6" w:rsidP="00D261A6">
            <w:pPr>
              <w:spacing w:line="23" w:lineRule="atLeast"/>
              <w:jc w:val="center"/>
              <w:rPr>
                <w:rFonts w:ascii="Twinkl" w:hAnsi="Twinkl"/>
                <w:b/>
              </w:rPr>
            </w:pPr>
            <w:r w:rsidRPr="00A045AD">
              <w:rPr>
                <w:rFonts w:ascii="Twinkl" w:hAnsi="Twinkl"/>
                <w:b/>
              </w:rPr>
              <w:t>Reception</w:t>
            </w:r>
          </w:p>
        </w:tc>
        <w:tc>
          <w:tcPr>
            <w:tcW w:w="2636" w:type="dxa"/>
            <w:vAlign w:val="center"/>
          </w:tcPr>
          <w:p w14:paraId="2DA45ED2" w14:textId="77777777" w:rsidR="006E74E0" w:rsidRPr="00A045AD" w:rsidRDefault="006E74E0" w:rsidP="00E90C4C">
            <w:pPr>
              <w:spacing w:line="23" w:lineRule="atLeast"/>
              <w:jc w:val="center"/>
              <w:rPr>
                <w:rFonts w:ascii="Twinkl" w:hAnsi="Twinkl"/>
                <w:b/>
                <w:sz w:val="18"/>
              </w:rPr>
            </w:pPr>
          </w:p>
          <w:p w14:paraId="15D66181" w14:textId="77777777" w:rsidR="006E74E0" w:rsidRPr="00A045AD" w:rsidRDefault="0088267D" w:rsidP="00FE2AA0">
            <w:pPr>
              <w:spacing w:line="23" w:lineRule="atLeast"/>
              <w:jc w:val="center"/>
              <w:rPr>
                <w:rFonts w:ascii="Twinkl" w:hAnsi="Twinkl"/>
                <w:b/>
                <w:sz w:val="18"/>
              </w:rPr>
            </w:pPr>
            <w:r>
              <w:rPr>
                <w:rFonts w:ascii="Twinkl" w:hAnsi="Twinkl"/>
                <w:b/>
                <w:sz w:val="18"/>
              </w:rPr>
              <w:t>Being Me</w:t>
            </w:r>
          </w:p>
          <w:p w14:paraId="5C6742B7" w14:textId="77777777" w:rsidR="008223BD" w:rsidRPr="00A045AD" w:rsidRDefault="008223BD" w:rsidP="00FE2AA0">
            <w:pPr>
              <w:spacing w:line="23" w:lineRule="atLeast"/>
              <w:jc w:val="center"/>
              <w:rPr>
                <w:rFonts w:ascii="Twinkl" w:hAnsi="Twinkl"/>
                <w:b/>
                <w:sz w:val="18"/>
              </w:rPr>
            </w:pPr>
            <w:r w:rsidRPr="00A045AD">
              <w:rPr>
                <w:rFonts w:ascii="Twinkl" w:hAnsi="Twinkl"/>
                <w:b/>
                <w:sz w:val="18"/>
              </w:rPr>
              <w:t>Celebrations and Good Times</w:t>
            </w:r>
          </w:p>
          <w:p w14:paraId="007750CF" w14:textId="77777777" w:rsidR="0026539E" w:rsidRPr="00A045AD" w:rsidRDefault="0026539E" w:rsidP="00E90C4C">
            <w:pPr>
              <w:spacing w:line="23" w:lineRule="atLeast"/>
              <w:jc w:val="center"/>
              <w:rPr>
                <w:rFonts w:ascii="Twinkl" w:hAnsi="Twinkl"/>
                <w:b/>
                <w:sz w:val="18"/>
              </w:rPr>
            </w:pPr>
          </w:p>
        </w:tc>
        <w:tc>
          <w:tcPr>
            <w:tcW w:w="2636" w:type="dxa"/>
            <w:vAlign w:val="center"/>
          </w:tcPr>
          <w:p w14:paraId="7C63BF01" w14:textId="77777777" w:rsidR="0026539E" w:rsidRPr="00A045AD" w:rsidRDefault="0026539E" w:rsidP="00E90C4C">
            <w:pPr>
              <w:spacing w:line="23" w:lineRule="atLeast"/>
              <w:jc w:val="center"/>
              <w:rPr>
                <w:rFonts w:ascii="Twinkl" w:hAnsi="Twinkl"/>
                <w:b/>
                <w:sz w:val="18"/>
              </w:rPr>
            </w:pPr>
            <w:r w:rsidRPr="00A045AD">
              <w:rPr>
                <w:rFonts w:ascii="Twinkl" w:hAnsi="Twinkl"/>
                <w:b/>
                <w:sz w:val="18"/>
              </w:rPr>
              <w:t>Once upon a time</w:t>
            </w:r>
          </w:p>
          <w:p w14:paraId="19A39735" w14:textId="77777777" w:rsidR="008223BD" w:rsidRPr="00A045AD" w:rsidRDefault="008223BD" w:rsidP="00E90C4C">
            <w:pPr>
              <w:spacing w:line="23" w:lineRule="atLeast"/>
              <w:jc w:val="center"/>
              <w:rPr>
                <w:rFonts w:ascii="Twinkl" w:hAnsi="Twinkl"/>
                <w:b/>
                <w:sz w:val="18"/>
              </w:rPr>
            </w:pPr>
          </w:p>
        </w:tc>
        <w:tc>
          <w:tcPr>
            <w:tcW w:w="2636" w:type="dxa"/>
            <w:vAlign w:val="center"/>
          </w:tcPr>
          <w:p w14:paraId="33EC856D" w14:textId="77777777" w:rsidR="0088267D" w:rsidRDefault="0088267D" w:rsidP="00FE2AA0">
            <w:pPr>
              <w:spacing w:line="23" w:lineRule="atLeast"/>
              <w:jc w:val="center"/>
              <w:rPr>
                <w:rFonts w:ascii="Twinkl" w:hAnsi="Twinkl"/>
                <w:b/>
                <w:sz w:val="18"/>
              </w:rPr>
            </w:pPr>
            <w:r w:rsidRPr="00A045AD">
              <w:rPr>
                <w:rFonts w:ascii="Twinkl" w:hAnsi="Twinkl"/>
                <w:b/>
                <w:sz w:val="18"/>
              </w:rPr>
              <w:t>Are we there yet?</w:t>
            </w:r>
          </w:p>
          <w:p w14:paraId="13C770C8" w14:textId="77777777" w:rsidR="008223BD" w:rsidRPr="00A045AD" w:rsidRDefault="0088267D" w:rsidP="00FE2AA0">
            <w:pPr>
              <w:spacing w:line="23" w:lineRule="atLeast"/>
              <w:jc w:val="center"/>
              <w:rPr>
                <w:rFonts w:ascii="Twinkl" w:hAnsi="Twinkl"/>
                <w:b/>
                <w:sz w:val="18"/>
              </w:rPr>
            </w:pPr>
            <w:r>
              <w:rPr>
                <w:rFonts w:ascii="Twinkl" w:hAnsi="Twinkl"/>
                <w:b/>
                <w:sz w:val="18"/>
              </w:rPr>
              <w:t>Africa</w:t>
            </w:r>
          </w:p>
        </w:tc>
      </w:tr>
    </w:tbl>
    <w:p w14:paraId="235EA1AA" w14:textId="77777777" w:rsidR="00E90C4C" w:rsidRPr="00202B09" w:rsidRDefault="00E90C4C" w:rsidP="00E90C4C">
      <w:pPr>
        <w:spacing w:line="23" w:lineRule="atLeast"/>
        <w:rPr>
          <w:b/>
          <w:sz w:val="8"/>
        </w:rPr>
      </w:pPr>
    </w:p>
    <w:p w14:paraId="006CC36A" w14:textId="77777777" w:rsidR="00E90C4C" w:rsidRDefault="00E90C4C" w:rsidP="00D96A3B">
      <w:pPr>
        <w:jc w:val="both"/>
      </w:pPr>
      <w:r w:rsidRPr="00202B09">
        <w:t xml:space="preserve">Our overarching </w:t>
      </w:r>
      <w:r w:rsidR="00EE06CA">
        <w:t>curriculum</w:t>
      </w:r>
      <w:r w:rsidRPr="00202B09">
        <w:t xml:space="preserve"> plans for </w:t>
      </w:r>
      <w:r w:rsidR="006B0F7C" w:rsidRPr="00202B09">
        <w:t xml:space="preserve">both </w:t>
      </w:r>
      <w:r w:rsidRPr="00202B09">
        <w:t xml:space="preserve">Nursery and Reception classes </w:t>
      </w:r>
      <w:r w:rsidR="006B61CC">
        <w:t xml:space="preserve">can be found on our website.  They </w:t>
      </w:r>
      <w:r w:rsidRPr="00202B09">
        <w:t xml:space="preserve">will support you in understanding what we are covering on a termly basis but please note that our plans are very fluid </w:t>
      </w:r>
      <w:r w:rsidR="00202B09">
        <w:t xml:space="preserve">and staff will choose to take learning in different directions </w:t>
      </w:r>
      <w:r w:rsidRPr="00202B09">
        <w:t>to take account of the children’s own ideas</w:t>
      </w:r>
      <w:r w:rsidR="00D261A6" w:rsidRPr="00202B09">
        <w:t>, their interests</w:t>
      </w:r>
      <w:r w:rsidRPr="00202B09">
        <w:t xml:space="preserve"> and where </w:t>
      </w:r>
      <w:r w:rsidR="00CC1345">
        <w:t>best to progress learning</w:t>
      </w:r>
      <w:r w:rsidRPr="00202B09">
        <w:t>.</w:t>
      </w:r>
    </w:p>
    <w:p w14:paraId="67916603" w14:textId="77777777" w:rsidR="00BF0211" w:rsidRDefault="00BF0211" w:rsidP="00D96A3B">
      <w:pPr>
        <w:jc w:val="both"/>
      </w:pPr>
    </w:p>
    <w:p w14:paraId="50037D3F" w14:textId="77777777" w:rsidR="00473BEF" w:rsidRPr="00843774" w:rsidRDefault="00473BEF" w:rsidP="00CF4969">
      <w:pPr>
        <w:spacing w:after="0" w:line="240" w:lineRule="auto"/>
        <w:jc w:val="both"/>
        <w:rPr>
          <w:rFonts w:ascii="Comic Sans MS" w:hAnsi="Comic Sans MS" w:cs="Times New Roman"/>
          <w:b/>
          <w:sz w:val="2"/>
        </w:rPr>
      </w:pPr>
    </w:p>
    <w:p w14:paraId="30E8BE5E" w14:textId="77777777" w:rsidR="00D96A3B" w:rsidRPr="002A0FDA" w:rsidRDefault="008C3F67" w:rsidP="00D96A3B">
      <w:pPr>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pPr>
      <w:bookmarkStart w:id="4" w:name="Assessment"/>
      <w:r w:rsidRPr="002A0FDA">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lastRenderedPageBreak/>
        <w:t>A</w:t>
      </w:r>
      <w:r w:rsidR="00D96A3B" w:rsidRPr="002A0FDA">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t>ssessment in the Foundation Stage</w:t>
      </w:r>
    </w:p>
    <w:bookmarkEnd w:id="4"/>
    <w:p w14:paraId="6BDBE5E0" w14:textId="77777777" w:rsidR="00800DA1" w:rsidRPr="002A0FDA" w:rsidRDefault="00D96A3B" w:rsidP="002808B7">
      <w:pPr>
        <w:spacing w:after="0"/>
        <w:jc w:val="both"/>
        <w:rPr>
          <w:rFonts w:ascii="Twinkl" w:hAnsi="Twinkl" w:cstheme="minorHAnsi"/>
        </w:rPr>
      </w:pPr>
      <w:r w:rsidRPr="002A0FDA">
        <w:rPr>
          <w:rFonts w:ascii="Twinkl" w:hAnsi="Twinkl" w:cstheme="minorHAnsi"/>
        </w:rPr>
        <w:t xml:space="preserve">Practitioners working alongside your child will continually make observations and assess your child’s stage of development which will support the planning of future activities.  </w:t>
      </w:r>
      <w:r w:rsidR="00F8517B">
        <w:rPr>
          <w:rFonts w:ascii="Twinkl" w:hAnsi="Twinkl" w:cstheme="minorHAnsi"/>
        </w:rPr>
        <w:t xml:space="preserve">Many observations will not be </w:t>
      </w:r>
      <w:proofErr w:type="gramStart"/>
      <w:r w:rsidR="00F8517B">
        <w:rPr>
          <w:rFonts w:ascii="Twinkl" w:hAnsi="Twinkl" w:cstheme="minorHAnsi"/>
        </w:rPr>
        <w:t>recorded,</w:t>
      </w:r>
      <w:proofErr w:type="gramEnd"/>
      <w:r w:rsidR="00F8517B">
        <w:rPr>
          <w:rFonts w:ascii="Twinkl" w:hAnsi="Twinkl" w:cstheme="minorHAnsi"/>
        </w:rPr>
        <w:t xml:space="preserve"> some will be pa</w:t>
      </w:r>
      <w:r w:rsidRPr="002A0FDA">
        <w:rPr>
          <w:rFonts w:ascii="Twinkl" w:hAnsi="Twinkl" w:cstheme="minorHAnsi"/>
        </w:rPr>
        <w:t xml:space="preserve">per based </w:t>
      </w:r>
      <w:r w:rsidR="00F8517B">
        <w:rPr>
          <w:rFonts w:ascii="Twinkl" w:hAnsi="Twinkl" w:cstheme="minorHAnsi"/>
        </w:rPr>
        <w:t xml:space="preserve">and occasionally they will be </w:t>
      </w:r>
      <w:r w:rsidRPr="002A0FDA">
        <w:rPr>
          <w:rFonts w:ascii="Twinkl" w:hAnsi="Twinkl" w:cstheme="minorHAnsi"/>
        </w:rPr>
        <w:t>recorded electronically on iPads.  These observations feed into the school’s secure online assessment system</w:t>
      </w:r>
      <w:r w:rsidR="00B933E8">
        <w:rPr>
          <w:rFonts w:ascii="Twinkl" w:hAnsi="Twinkl" w:cstheme="minorHAnsi"/>
        </w:rPr>
        <w:t>.</w:t>
      </w:r>
    </w:p>
    <w:p w14:paraId="6E0EB862" w14:textId="77777777" w:rsidR="002808B7" w:rsidRPr="002A0FDA" w:rsidRDefault="002808B7" w:rsidP="002808B7">
      <w:pPr>
        <w:spacing w:after="0"/>
        <w:jc w:val="both"/>
        <w:rPr>
          <w:rFonts w:ascii="Twinkl" w:hAnsi="Twinkl" w:cstheme="minorHAnsi"/>
        </w:rPr>
      </w:pPr>
    </w:p>
    <w:p w14:paraId="45C48B1A" w14:textId="77777777" w:rsidR="00B933E8" w:rsidRPr="002A0FDA" w:rsidRDefault="00B933E8" w:rsidP="00202B09">
      <w:pPr>
        <w:jc w:val="both"/>
        <w:rPr>
          <w:rFonts w:ascii="Twinkl" w:hAnsi="Twinkl"/>
          <w:szCs w:val="20"/>
        </w:rPr>
      </w:pPr>
    </w:p>
    <w:p w14:paraId="201935E5" w14:textId="77777777" w:rsidR="00E148A9" w:rsidRPr="002A0FDA" w:rsidRDefault="0099135B" w:rsidP="00E148A9">
      <w:pPr>
        <w:rPr>
          <w:rFonts w:ascii="Twinkl" w:hAnsi="Twinkl"/>
          <w:b/>
          <w:sz w:val="40"/>
          <w:szCs w:val="20"/>
        </w:rPr>
      </w:pPr>
      <w:bookmarkStart w:id="5" w:name="Howcanyousupportusandyourchild"/>
      <w:r w:rsidRPr="002A0FDA">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How can</w:t>
      </w:r>
      <w:r w:rsidR="00800A8D" w:rsidRPr="002A0FDA">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 xml:space="preserve"> you</w:t>
      </w:r>
      <w:r w:rsidRPr="002A0FDA">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 xml:space="preserve"> support </w:t>
      </w:r>
      <w:r w:rsidR="00FD23DF" w:rsidRPr="002A0FDA">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us and your child</w:t>
      </w:r>
      <w:r w:rsidR="00800A8D" w:rsidRPr="002A0FDA">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w:t>
      </w:r>
    </w:p>
    <w:bookmarkEnd w:id="5"/>
    <w:p w14:paraId="023556AE" w14:textId="77777777" w:rsidR="00AD4BAF" w:rsidRPr="002A0FDA" w:rsidRDefault="00AD4BAF" w:rsidP="00CD5014">
      <w:pPr>
        <w:spacing w:after="0"/>
        <w:jc w:val="both"/>
        <w:rPr>
          <w:rFonts w:ascii="Twinkl" w:hAnsi="Twinkl"/>
          <w:b/>
          <w:szCs w:val="20"/>
        </w:rPr>
      </w:pPr>
      <w:r w:rsidRPr="002A0FDA">
        <w:rPr>
          <w:rFonts w:ascii="Twinkl" w:hAnsi="Twinkl"/>
          <w:szCs w:val="20"/>
        </w:rPr>
        <w:t xml:space="preserve">We work alongside parents, informing and listening to their opinions of children’s development.  </w:t>
      </w:r>
      <w:r w:rsidR="00CF4969" w:rsidRPr="002A0FDA">
        <w:rPr>
          <w:rFonts w:ascii="Twinkl" w:eastAsia="Times New Roman" w:hAnsi="Twinkl" w:cs="Arial"/>
          <w:szCs w:val="20"/>
        </w:rPr>
        <w:t xml:space="preserve">By sharing information about their children’s interests, strengths and needs, parents help the adults who work with them to plan experiences and activities that are fun.  At </w:t>
      </w:r>
      <w:r w:rsidR="002F6A0F" w:rsidRPr="002A0FDA">
        <w:rPr>
          <w:rFonts w:ascii="Twinkl" w:eastAsia="Times New Roman" w:hAnsi="Twinkl" w:cs="Arial"/>
          <w:szCs w:val="20"/>
        </w:rPr>
        <w:t>St. Patrick’s</w:t>
      </w:r>
      <w:r w:rsidR="00CF4969" w:rsidRPr="002A0FDA">
        <w:rPr>
          <w:rFonts w:ascii="Twinkl" w:eastAsia="Times New Roman" w:hAnsi="Twinkl" w:cs="Arial"/>
          <w:szCs w:val="20"/>
        </w:rPr>
        <w:t xml:space="preserve"> we develop this relationship with parents in a variety of ways.  </w:t>
      </w:r>
    </w:p>
    <w:p w14:paraId="534B056F" w14:textId="77777777" w:rsidR="00FA0D2F" w:rsidRPr="002A0FDA" w:rsidRDefault="00CF4969" w:rsidP="00CD5014">
      <w:pPr>
        <w:spacing w:after="0"/>
        <w:jc w:val="both"/>
        <w:rPr>
          <w:rFonts w:ascii="Twinkl" w:eastAsia="Times New Roman" w:hAnsi="Twinkl" w:cs="Arial"/>
          <w:szCs w:val="20"/>
        </w:rPr>
      </w:pPr>
      <w:r w:rsidRPr="002A0FDA">
        <w:rPr>
          <w:rFonts w:ascii="Twinkl" w:eastAsia="Times New Roman" w:hAnsi="Twinkl" w:cs="Arial"/>
          <w:szCs w:val="20"/>
        </w:rPr>
        <w:t>We value the involvement of parents in:</w:t>
      </w:r>
    </w:p>
    <w:p w14:paraId="001C6453" w14:textId="77777777" w:rsidR="00CF4969" w:rsidRPr="002A0FDA" w:rsidRDefault="00473BEF" w:rsidP="00CD5014">
      <w:pPr>
        <w:pStyle w:val="ListParagraph"/>
        <w:numPr>
          <w:ilvl w:val="0"/>
          <w:numId w:val="14"/>
        </w:numPr>
        <w:spacing w:after="0"/>
        <w:jc w:val="both"/>
        <w:rPr>
          <w:rFonts w:ascii="Twinkl" w:eastAsia="Times New Roman" w:hAnsi="Twinkl" w:cs="Arial"/>
          <w:szCs w:val="20"/>
        </w:rPr>
      </w:pPr>
      <w:r w:rsidRPr="002A0FDA">
        <w:rPr>
          <w:rFonts w:ascii="Twinkl" w:eastAsia="Times New Roman" w:hAnsi="Twinkl" w:cs="Arial"/>
          <w:szCs w:val="20"/>
        </w:rPr>
        <w:t>Curriculum w</w:t>
      </w:r>
      <w:r w:rsidR="00CF4969" w:rsidRPr="002A0FDA">
        <w:rPr>
          <w:rFonts w:ascii="Twinkl" w:eastAsia="Times New Roman" w:hAnsi="Twinkl" w:cs="Arial"/>
          <w:szCs w:val="20"/>
        </w:rPr>
        <w:t>orkshops</w:t>
      </w:r>
    </w:p>
    <w:p w14:paraId="5C4164F8" w14:textId="77777777" w:rsidR="00CF4969" w:rsidRPr="002A0FDA" w:rsidRDefault="00473BEF" w:rsidP="00CD5014">
      <w:pPr>
        <w:pStyle w:val="ListParagraph"/>
        <w:numPr>
          <w:ilvl w:val="0"/>
          <w:numId w:val="14"/>
        </w:numPr>
        <w:spacing w:after="0"/>
        <w:jc w:val="both"/>
        <w:rPr>
          <w:rFonts w:ascii="Twinkl" w:eastAsia="Times New Roman" w:hAnsi="Twinkl" w:cs="Arial"/>
          <w:szCs w:val="20"/>
        </w:rPr>
      </w:pPr>
      <w:r w:rsidRPr="002A0FDA">
        <w:rPr>
          <w:rFonts w:ascii="Twinkl" w:eastAsia="Times New Roman" w:hAnsi="Twinkl" w:cs="Arial"/>
          <w:szCs w:val="20"/>
        </w:rPr>
        <w:t>Parent consultation meetings</w:t>
      </w:r>
    </w:p>
    <w:p w14:paraId="53CB6D5D" w14:textId="77777777" w:rsidR="00CF4969" w:rsidRPr="002A0FDA" w:rsidRDefault="00CF4969" w:rsidP="00CD5014">
      <w:pPr>
        <w:pStyle w:val="ListParagraph"/>
        <w:numPr>
          <w:ilvl w:val="0"/>
          <w:numId w:val="14"/>
        </w:numPr>
        <w:spacing w:after="0"/>
        <w:jc w:val="both"/>
        <w:rPr>
          <w:rFonts w:ascii="Twinkl" w:eastAsia="Times New Roman" w:hAnsi="Twinkl" w:cs="Arial"/>
          <w:szCs w:val="20"/>
        </w:rPr>
      </w:pPr>
      <w:r w:rsidRPr="002A0FDA">
        <w:rPr>
          <w:rFonts w:ascii="Twinkl" w:eastAsia="Times New Roman" w:hAnsi="Twinkl" w:cs="Arial"/>
          <w:szCs w:val="20"/>
        </w:rPr>
        <w:t>Within the classroom, as parent helpers.</w:t>
      </w:r>
    </w:p>
    <w:p w14:paraId="3E2F66E5" w14:textId="77777777" w:rsidR="00CF4969" w:rsidRDefault="00CF4969" w:rsidP="00CD5014">
      <w:pPr>
        <w:pStyle w:val="ListParagraph"/>
        <w:numPr>
          <w:ilvl w:val="0"/>
          <w:numId w:val="14"/>
        </w:numPr>
        <w:spacing w:after="0"/>
        <w:jc w:val="both"/>
        <w:rPr>
          <w:rFonts w:ascii="Twinkl" w:eastAsia="Times New Roman" w:hAnsi="Twinkl" w:cs="Arial"/>
          <w:szCs w:val="20"/>
        </w:rPr>
      </w:pPr>
      <w:r w:rsidRPr="002A0FDA">
        <w:rPr>
          <w:rFonts w:ascii="Twinkl" w:eastAsia="Times New Roman" w:hAnsi="Twinkl" w:cs="Arial"/>
          <w:szCs w:val="20"/>
        </w:rPr>
        <w:t>Feeding into your child’s Foundation Stage Profile</w:t>
      </w:r>
      <w:r w:rsidR="00473BEF" w:rsidRPr="002A0FDA">
        <w:rPr>
          <w:rFonts w:ascii="Twinkl" w:eastAsia="Times New Roman" w:hAnsi="Twinkl" w:cs="Arial"/>
          <w:szCs w:val="20"/>
        </w:rPr>
        <w:t>.</w:t>
      </w:r>
    </w:p>
    <w:p w14:paraId="3B8B3E6D" w14:textId="77777777" w:rsidR="00A045AD" w:rsidRPr="002A0FDA" w:rsidRDefault="00A045AD" w:rsidP="00B933E8">
      <w:pPr>
        <w:pStyle w:val="ListParagraph"/>
        <w:spacing w:after="0"/>
        <w:jc w:val="both"/>
        <w:rPr>
          <w:rFonts w:ascii="Twinkl" w:eastAsia="Times New Roman" w:hAnsi="Twinkl" w:cs="Arial"/>
          <w:szCs w:val="20"/>
        </w:rPr>
      </w:pPr>
    </w:p>
    <w:p w14:paraId="67E6B044" w14:textId="77777777" w:rsidR="00F8517B" w:rsidRDefault="00D93A97" w:rsidP="00CD5014">
      <w:pPr>
        <w:autoSpaceDE w:val="0"/>
        <w:autoSpaceDN w:val="0"/>
        <w:adjustRightInd w:val="0"/>
        <w:spacing w:after="0"/>
        <w:jc w:val="both"/>
        <w:rPr>
          <w:rFonts w:ascii="Twinkl" w:hAnsi="Twinkl" w:cs="Calibri"/>
          <w:color w:val="000000"/>
          <w:szCs w:val="20"/>
        </w:rPr>
      </w:pPr>
      <w:r w:rsidRPr="00A045AD">
        <w:rPr>
          <w:rFonts w:ascii="Twinkl" w:hAnsi="Twinkl" w:cs="Calibri"/>
          <w:color w:val="000000"/>
          <w:szCs w:val="20"/>
        </w:rPr>
        <w:t xml:space="preserve">Before your child starts Nursery or Reception you will be invited to a New Parent’s Meeting. Children are also invited to spend some time in their new classes in the summer term. </w:t>
      </w:r>
    </w:p>
    <w:p w14:paraId="18050449" w14:textId="77777777" w:rsidR="00B933E8" w:rsidRPr="00A045AD" w:rsidRDefault="00B933E8" w:rsidP="00CD5014">
      <w:pPr>
        <w:autoSpaceDE w:val="0"/>
        <w:autoSpaceDN w:val="0"/>
        <w:adjustRightInd w:val="0"/>
        <w:spacing w:after="0"/>
        <w:jc w:val="both"/>
        <w:rPr>
          <w:rFonts w:ascii="Twinkl" w:hAnsi="Twinkl" w:cs="Calibri"/>
          <w:color w:val="000000"/>
          <w:szCs w:val="20"/>
        </w:rPr>
      </w:pPr>
    </w:p>
    <w:p w14:paraId="1382275C" w14:textId="77777777" w:rsidR="00D93A97" w:rsidRPr="00A045AD" w:rsidRDefault="00D93A97" w:rsidP="00CD5014">
      <w:pPr>
        <w:autoSpaceDE w:val="0"/>
        <w:autoSpaceDN w:val="0"/>
        <w:adjustRightInd w:val="0"/>
        <w:spacing w:after="0"/>
        <w:jc w:val="both"/>
        <w:rPr>
          <w:rFonts w:ascii="Twinkl" w:hAnsi="Twinkl" w:cs="Calibri"/>
          <w:color w:val="000000"/>
          <w:szCs w:val="20"/>
        </w:rPr>
      </w:pPr>
      <w:r w:rsidRPr="00A045AD">
        <w:rPr>
          <w:rFonts w:ascii="Twinkl" w:hAnsi="Twinkl" w:cs="Calibri"/>
          <w:color w:val="000000"/>
          <w:szCs w:val="20"/>
        </w:rPr>
        <w:t xml:space="preserve">Parent’s </w:t>
      </w:r>
      <w:r w:rsidR="002F6A0F" w:rsidRPr="00A045AD">
        <w:rPr>
          <w:rFonts w:ascii="Twinkl" w:hAnsi="Twinkl" w:cs="Calibri"/>
          <w:color w:val="000000"/>
          <w:szCs w:val="20"/>
        </w:rPr>
        <w:t xml:space="preserve">Consultation </w:t>
      </w:r>
      <w:r w:rsidRPr="00A045AD">
        <w:rPr>
          <w:rFonts w:ascii="Twinkl" w:hAnsi="Twinkl" w:cs="Calibri"/>
          <w:color w:val="000000"/>
          <w:szCs w:val="20"/>
        </w:rPr>
        <w:t xml:space="preserve">Evenings are held during the year, one towards the end of October and the other </w:t>
      </w:r>
      <w:r w:rsidR="00DE15B5" w:rsidRPr="00A045AD">
        <w:rPr>
          <w:rFonts w:ascii="Twinkl" w:hAnsi="Twinkl" w:cs="Calibri"/>
          <w:color w:val="000000"/>
          <w:szCs w:val="20"/>
        </w:rPr>
        <w:t>towards the end of the spring term</w:t>
      </w:r>
      <w:r w:rsidRPr="00A045AD">
        <w:rPr>
          <w:rFonts w:ascii="Twinkl" w:hAnsi="Twinkl" w:cs="Calibri"/>
          <w:color w:val="000000"/>
          <w:szCs w:val="20"/>
        </w:rPr>
        <w:t xml:space="preserve">.  Interim reports are </w:t>
      </w:r>
      <w:r w:rsidR="002F6A0F" w:rsidRPr="00A045AD">
        <w:rPr>
          <w:rFonts w:ascii="Twinkl" w:hAnsi="Twinkl" w:cs="Calibri"/>
          <w:color w:val="000000"/>
          <w:szCs w:val="20"/>
        </w:rPr>
        <w:t xml:space="preserve">provided at these consultation </w:t>
      </w:r>
      <w:proofErr w:type="gramStart"/>
      <w:r w:rsidR="002F6A0F" w:rsidRPr="00A045AD">
        <w:rPr>
          <w:rFonts w:ascii="Twinkl" w:hAnsi="Twinkl" w:cs="Calibri"/>
          <w:color w:val="000000"/>
          <w:szCs w:val="20"/>
        </w:rPr>
        <w:t>evenings</w:t>
      </w:r>
      <w:proofErr w:type="gramEnd"/>
      <w:r w:rsidRPr="00A045AD">
        <w:rPr>
          <w:rFonts w:ascii="Twinkl" w:hAnsi="Twinkl" w:cs="Calibri"/>
          <w:color w:val="000000"/>
          <w:szCs w:val="20"/>
        </w:rPr>
        <w:t xml:space="preserve"> and a full report is sent out to parents annually in the summer term.  There is also a chance to meet with your child’s class teacher at the end of the summer term.  Staff are always happy to speak with you after school if you have any queries or concerns.</w:t>
      </w:r>
    </w:p>
    <w:p w14:paraId="032CA8CD" w14:textId="77777777" w:rsidR="00DE4750" w:rsidRPr="00A045AD" w:rsidRDefault="00DE4750" w:rsidP="00EF6C41">
      <w:pPr>
        <w:autoSpaceDE w:val="0"/>
        <w:autoSpaceDN w:val="0"/>
        <w:adjustRightInd w:val="0"/>
        <w:spacing w:after="0" w:line="240" w:lineRule="auto"/>
        <w:jc w:val="both"/>
        <w:rPr>
          <w:rFonts w:ascii="Twinkl" w:hAnsi="Twinkl" w:cs="Calibri"/>
          <w:color w:val="000000"/>
          <w:szCs w:val="20"/>
        </w:rPr>
      </w:pPr>
    </w:p>
    <w:p w14:paraId="635472AC" w14:textId="77777777" w:rsidR="00DE4750" w:rsidRPr="00A045AD" w:rsidRDefault="00DE4750" w:rsidP="00DE4750">
      <w:pPr>
        <w:jc w:val="both"/>
        <w:rPr>
          <w:rFonts w:ascii="Twinkl" w:hAnsi="Twinkl" w:cs="Times New Roman"/>
          <w:bCs/>
          <w:szCs w:val="20"/>
        </w:rPr>
      </w:pPr>
      <w:proofErr w:type="gramStart"/>
      <w:r w:rsidRPr="00A045AD">
        <w:rPr>
          <w:rFonts w:ascii="Twinkl" w:hAnsi="Twinkl" w:cs="Times New Roman"/>
          <w:b/>
          <w:bCs/>
          <w:szCs w:val="20"/>
        </w:rPr>
        <w:t>Helping out</w:t>
      </w:r>
      <w:proofErr w:type="gramEnd"/>
      <w:r w:rsidRPr="00A045AD">
        <w:rPr>
          <w:rFonts w:ascii="Twinkl" w:hAnsi="Twinkl" w:cs="Times New Roman"/>
          <w:b/>
          <w:bCs/>
          <w:szCs w:val="20"/>
        </w:rPr>
        <w:t xml:space="preserve"> in school –</w:t>
      </w:r>
      <w:r w:rsidRPr="00A045AD">
        <w:rPr>
          <w:rFonts w:ascii="Twinkl" w:hAnsi="Twinkl" w:cs="Times New Roman"/>
          <w:bCs/>
          <w:szCs w:val="20"/>
        </w:rPr>
        <w:t xml:space="preserve"> We very much welcome parents to help support activities within </w:t>
      </w:r>
      <w:r w:rsidR="000464FB" w:rsidRPr="00A045AD">
        <w:rPr>
          <w:rFonts w:ascii="Twinkl" w:hAnsi="Twinkl" w:cs="Times New Roman"/>
          <w:bCs/>
          <w:szCs w:val="20"/>
        </w:rPr>
        <w:t>school and at forest school</w:t>
      </w:r>
      <w:r w:rsidRPr="00A045AD">
        <w:rPr>
          <w:rFonts w:ascii="Twinkl" w:hAnsi="Twinkl" w:cs="Times New Roman"/>
          <w:bCs/>
          <w:szCs w:val="20"/>
        </w:rPr>
        <w:t xml:space="preserve">.  We appreciate any support you can give.  </w:t>
      </w:r>
      <w:r w:rsidR="000464FB" w:rsidRPr="00A045AD">
        <w:rPr>
          <w:rFonts w:ascii="Twinkl" w:hAnsi="Twinkl" w:cs="Times New Roman"/>
          <w:bCs/>
          <w:szCs w:val="20"/>
        </w:rPr>
        <w:t xml:space="preserve">Please let the school office know if you would like to </w:t>
      </w:r>
      <w:proofErr w:type="gramStart"/>
      <w:r w:rsidR="000464FB" w:rsidRPr="00A045AD">
        <w:rPr>
          <w:rFonts w:ascii="Twinkl" w:hAnsi="Twinkl" w:cs="Times New Roman"/>
          <w:bCs/>
          <w:szCs w:val="20"/>
        </w:rPr>
        <w:t>help out</w:t>
      </w:r>
      <w:proofErr w:type="gramEnd"/>
      <w:r w:rsidR="000464FB" w:rsidRPr="00A045AD">
        <w:rPr>
          <w:rFonts w:ascii="Twinkl" w:hAnsi="Twinkl" w:cs="Times New Roman"/>
          <w:bCs/>
          <w:szCs w:val="20"/>
        </w:rPr>
        <w:t xml:space="preserve"> as we will need to order a current DBS check.  </w:t>
      </w:r>
      <w:r w:rsidRPr="00A045AD">
        <w:rPr>
          <w:rFonts w:ascii="Twinkl" w:hAnsi="Twinkl" w:cs="Times New Roman"/>
          <w:bCs/>
          <w:szCs w:val="20"/>
        </w:rPr>
        <w:t xml:space="preserve">From time to time you may think you can support us with one of our topics, either by providing us with artefacts, photos or other objects relevant to the topic, or by coming and giving a presentation to the children on a specific theme.  Please let us know if you think you can help.  </w:t>
      </w:r>
    </w:p>
    <w:p w14:paraId="39C02527" w14:textId="77777777" w:rsidR="00DE4750" w:rsidRPr="00A045AD" w:rsidRDefault="00DE4750" w:rsidP="00CD5014">
      <w:pPr>
        <w:spacing w:after="0"/>
        <w:jc w:val="both"/>
        <w:rPr>
          <w:rFonts w:ascii="Twinkl" w:hAnsi="Twinkl" w:cs="Times New Roman"/>
          <w:b/>
          <w:bCs/>
          <w:szCs w:val="20"/>
        </w:rPr>
      </w:pPr>
      <w:r w:rsidRPr="00A045AD">
        <w:rPr>
          <w:rFonts w:ascii="Twinkl" w:hAnsi="Twinkl" w:cs="Times New Roman"/>
          <w:b/>
          <w:bCs/>
          <w:szCs w:val="20"/>
        </w:rPr>
        <w:t>Play</w:t>
      </w:r>
      <w:r w:rsidR="000F06C2" w:rsidRPr="00A045AD">
        <w:rPr>
          <w:rFonts w:ascii="Twinkl" w:hAnsi="Twinkl" w:cs="Times New Roman"/>
          <w:b/>
          <w:bCs/>
          <w:szCs w:val="20"/>
        </w:rPr>
        <w:t xml:space="preserve"> </w:t>
      </w:r>
      <w:r w:rsidRPr="00A045AD">
        <w:rPr>
          <w:rFonts w:ascii="Twinkl" w:hAnsi="Twinkl" w:cs="Times New Roman"/>
          <w:b/>
          <w:bCs/>
          <w:szCs w:val="20"/>
        </w:rPr>
        <w:t xml:space="preserve">dough – </w:t>
      </w:r>
      <w:r w:rsidRPr="00A045AD">
        <w:rPr>
          <w:rFonts w:ascii="Twinkl" w:hAnsi="Twinkl" w:cs="Times New Roman"/>
          <w:bCs/>
          <w:szCs w:val="20"/>
        </w:rPr>
        <w:t xml:space="preserve">We cannot get enough </w:t>
      </w:r>
      <w:proofErr w:type="gramStart"/>
      <w:r w:rsidRPr="00A045AD">
        <w:rPr>
          <w:rFonts w:ascii="Twinkl" w:hAnsi="Twinkl" w:cs="Times New Roman"/>
          <w:bCs/>
          <w:szCs w:val="20"/>
        </w:rPr>
        <w:t>play-dough</w:t>
      </w:r>
      <w:proofErr w:type="gramEnd"/>
      <w:r w:rsidRPr="00A045AD">
        <w:rPr>
          <w:rFonts w:ascii="Twinkl" w:hAnsi="Twinkl" w:cs="Times New Roman"/>
          <w:bCs/>
          <w:szCs w:val="20"/>
        </w:rPr>
        <w:t xml:space="preserve">.  It is </w:t>
      </w:r>
      <w:proofErr w:type="gramStart"/>
      <w:r w:rsidRPr="00A045AD">
        <w:rPr>
          <w:rFonts w:ascii="Twinkl" w:hAnsi="Twinkl" w:cs="Times New Roman"/>
          <w:bCs/>
          <w:szCs w:val="20"/>
        </w:rPr>
        <w:t>really easy</w:t>
      </w:r>
      <w:proofErr w:type="gramEnd"/>
      <w:r w:rsidRPr="00A045AD">
        <w:rPr>
          <w:rFonts w:ascii="Twinkl" w:hAnsi="Twinkl" w:cs="Times New Roman"/>
          <w:bCs/>
          <w:szCs w:val="20"/>
        </w:rPr>
        <w:t xml:space="preserve"> to make.  There is a play</w:t>
      </w:r>
      <w:r w:rsidR="000F06C2" w:rsidRPr="00A045AD">
        <w:rPr>
          <w:rFonts w:ascii="Twinkl" w:hAnsi="Twinkl" w:cs="Times New Roman"/>
          <w:bCs/>
          <w:szCs w:val="20"/>
        </w:rPr>
        <w:t xml:space="preserve"> </w:t>
      </w:r>
      <w:r w:rsidRPr="00A045AD">
        <w:rPr>
          <w:rFonts w:ascii="Twinkl" w:hAnsi="Twinkl" w:cs="Times New Roman"/>
          <w:bCs/>
          <w:szCs w:val="20"/>
        </w:rPr>
        <w:t xml:space="preserve">dough recipe at the end of this booklet.  If you would like to have a go at making some </w:t>
      </w:r>
      <w:r w:rsidR="002C59CD" w:rsidRPr="00A045AD">
        <w:rPr>
          <w:rFonts w:ascii="Twinkl" w:hAnsi="Twinkl" w:cs="Times New Roman"/>
          <w:bCs/>
          <w:szCs w:val="20"/>
        </w:rPr>
        <w:t>play</w:t>
      </w:r>
      <w:r w:rsidR="000F06C2" w:rsidRPr="00A045AD">
        <w:rPr>
          <w:rFonts w:ascii="Twinkl" w:hAnsi="Twinkl" w:cs="Times New Roman"/>
          <w:bCs/>
          <w:szCs w:val="20"/>
        </w:rPr>
        <w:t xml:space="preserve"> </w:t>
      </w:r>
      <w:r w:rsidR="002C59CD" w:rsidRPr="00A045AD">
        <w:rPr>
          <w:rFonts w:ascii="Twinkl" w:hAnsi="Twinkl" w:cs="Times New Roman"/>
          <w:bCs/>
          <w:szCs w:val="20"/>
        </w:rPr>
        <w:t xml:space="preserve">dough </w:t>
      </w:r>
      <w:r w:rsidRPr="00A045AD">
        <w:rPr>
          <w:rFonts w:ascii="Twinkl" w:hAnsi="Twinkl" w:cs="Times New Roman"/>
          <w:bCs/>
          <w:szCs w:val="20"/>
        </w:rPr>
        <w:t xml:space="preserve">to send in for </w:t>
      </w:r>
      <w:proofErr w:type="gramStart"/>
      <w:r w:rsidRPr="00A045AD">
        <w:rPr>
          <w:rFonts w:ascii="Twinkl" w:hAnsi="Twinkl" w:cs="Times New Roman"/>
          <w:bCs/>
          <w:szCs w:val="20"/>
        </w:rPr>
        <w:t>us</w:t>
      </w:r>
      <w:proofErr w:type="gramEnd"/>
      <w:r w:rsidRPr="00A045AD">
        <w:rPr>
          <w:rFonts w:ascii="Twinkl" w:hAnsi="Twinkl" w:cs="Times New Roman"/>
          <w:bCs/>
          <w:szCs w:val="20"/>
        </w:rPr>
        <w:t xml:space="preserve"> we would be more than grateful </w:t>
      </w:r>
      <w:r w:rsidRPr="00A045AD">
        <w:rPr>
          <w:rFonts w:ascii="Twinkl" w:hAnsi="Twinkl" w:cs="Times New Roman"/>
          <w:bCs/>
          <w:szCs w:val="20"/>
        </w:rPr>
        <w:sym w:font="Wingdings" w:char="F04A"/>
      </w:r>
    </w:p>
    <w:p w14:paraId="1B5E0C88" w14:textId="77777777" w:rsidR="00DE4750" w:rsidRDefault="00DE4750" w:rsidP="00DE4750">
      <w:pPr>
        <w:jc w:val="both"/>
        <w:rPr>
          <w:rFonts w:ascii="Twinkl" w:hAnsi="Twinkl" w:cs="Times New Roman"/>
          <w:bCs/>
          <w:sz w:val="20"/>
          <w:szCs w:val="20"/>
        </w:rPr>
      </w:pPr>
    </w:p>
    <w:p w14:paraId="02137C33" w14:textId="77777777" w:rsidR="00B933E8" w:rsidRDefault="00B933E8" w:rsidP="00DE4750">
      <w:pPr>
        <w:jc w:val="both"/>
        <w:rPr>
          <w:rFonts w:ascii="Twinkl" w:hAnsi="Twinkl" w:cs="Times New Roman"/>
          <w:bCs/>
          <w:sz w:val="20"/>
          <w:szCs w:val="20"/>
        </w:rPr>
      </w:pPr>
    </w:p>
    <w:p w14:paraId="40906C3F" w14:textId="77777777" w:rsidR="00B933E8" w:rsidRDefault="00B933E8" w:rsidP="00DE4750">
      <w:pPr>
        <w:jc w:val="both"/>
        <w:rPr>
          <w:rFonts w:ascii="Twinkl" w:hAnsi="Twinkl" w:cs="Times New Roman"/>
          <w:bCs/>
          <w:sz w:val="20"/>
          <w:szCs w:val="20"/>
        </w:rPr>
      </w:pPr>
    </w:p>
    <w:p w14:paraId="7F957DCF" w14:textId="77777777" w:rsidR="00B933E8" w:rsidRDefault="00B933E8" w:rsidP="00DE4750">
      <w:pPr>
        <w:jc w:val="both"/>
        <w:rPr>
          <w:rFonts w:ascii="Twinkl" w:hAnsi="Twinkl" w:cs="Times New Roman"/>
          <w:bCs/>
          <w:sz w:val="20"/>
          <w:szCs w:val="20"/>
        </w:rPr>
      </w:pPr>
    </w:p>
    <w:p w14:paraId="250865A3" w14:textId="77777777" w:rsidR="00B933E8" w:rsidRDefault="00B933E8" w:rsidP="00DE4750">
      <w:pPr>
        <w:jc w:val="both"/>
        <w:rPr>
          <w:rFonts w:ascii="Twinkl" w:hAnsi="Twinkl" w:cs="Times New Roman"/>
          <w:bCs/>
          <w:sz w:val="20"/>
          <w:szCs w:val="20"/>
        </w:rPr>
      </w:pPr>
    </w:p>
    <w:p w14:paraId="4E2FE65F" w14:textId="77777777" w:rsidR="00B933E8" w:rsidRPr="00A045AD" w:rsidRDefault="00B933E8" w:rsidP="00DE4750">
      <w:pPr>
        <w:jc w:val="both"/>
        <w:rPr>
          <w:rFonts w:ascii="Twinkl" w:hAnsi="Twinkl" w:cs="Times New Roman"/>
          <w:bCs/>
          <w:sz w:val="20"/>
          <w:szCs w:val="20"/>
        </w:rPr>
      </w:pPr>
    </w:p>
    <w:p w14:paraId="1EA5A148" w14:textId="77777777" w:rsidR="0099135B" w:rsidRPr="00A045AD" w:rsidRDefault="00202B09" w:rsidP="001B07AF">
      <w:pPr>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pPr>
      <w:bookmarkStart w:id="6" w:name="Howcanyousupport"/>
      <w:r w:rsidRPr="00A045AD">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lastRenderedPageBreak/>
        <w:t>H</w:t>
      </w:r>
      <w:r w:rsidR="0099135B" w:rsidRPr="00A045AD">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 xml:space="preserve">ow </w:t>
      </w:r>
      <w:r w:rsidR="00800A8D" w:rsidRPr="00A045AD">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 xml:space="preserve">can you </w:t>
      </w:r>
      <w:r w:rsidR="0099135B" w:rsidRPr="00A045AD">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support your child at home</w:t>
      </w:r>
      <w:r w:rsidR="00800A8D" w:rsidRPr="00A045AD">
        <w:rPr>
          <w:rFonts w:ascii="Twinkl" w:hAnsi="Twinkl"/>
          <w:b/>
          <w:color w:val="4F81BD" w:themeColor="accent1"/>
          <w:sz w:val="40"/>
          <w:szCs w:val="20"/>
          <w:u w:val="single"/>
          <w14:textOutline w14:w="10541" w14:cap="flat" w14:cmpd="sng" w14:algn="ctr">
            <w14:solidFill>
              <w14:schemeClr w14:val="accent1"/>
            </w14:solidFill>
            <w14:prstDash w14:val="solid"/>
            <w14:round/>
          </w14:textOutline>
        </w:rPr>
        <w:t>?</w:t>
      </w:r>
    </w:p>
    <w:bookmarkEnd w:id="6"/>
    <w:p w14:paraId="532907AB" w14:textId="77777777" w:rsidR="001B07AF" w:rsidRPr="00A045AD" w:rsidRDefault="001B07AF" w:rsidP="00CD5014">
      <w:pPr>
        <w:spacing w:after="0"/>
        <w:rPr>
          <w:rFonts w:ascii="Twinkl" w:hAnsi="Twinkl"/>
          <w:szCs w:val="20"/>
        </w:rPr>
      </w:pPr>
      <w:r w:rsidRPr="00A045AD">
        <w:rPr>
          <w:rFonts w:ascii="Twinkl" w:hAnsi="Twinkl"/>
          <w:szCs w:val="20"/>
        </w:rPr>
        <w:t>To ensure a happy start, talk to him or her about what they will be doing at school.  Talk to other children who have started school.  Find some stories about children starting school</w:t>
      </w:r>
      <w:r w:rsidR="00D93A97" w:rsidRPr="00A045AD">
        <w:rPr>
          <w:rFonts w:ascii="Twinkl" w:hAnsi="Twinkl"/>
          <w:szCs w:val="20"/>
        </w:rPr>
        <w:t xml:space="preserve"> to allay any fears they may have</w:t>
      </w:r>
      <w:r w:rsidRPr="00A045AD">
        <w:rPr>
          <w:rFonts w:ascii="Twinkl" w:hAnsi="Twinkl"/>
          <w:szCs w:val="20"/>
        </w:rPr>
        <w:t xml:space="preserve">. </w:t>
      </w:r>
    </w:p>
    <w:p w14:paraId="68181405" w14:textId="77777777" w:rsidR="001B07AF" w:rsidRPr="00A045AD" w:rsidRDefault="0099135B" w:rsidP="00CD5014">
      <w:pPr>
        <w:autoSpaceDE w:val="0"/>
        <w:autoSpaceDN w:val="0"/>
        <w:adjustRightInd w:val="0"/>
        <w:spacing w:after="0"/>
        <w:jc w:val="both"/>
        <w:rPr>
          <w:rFonts w:ascii="Twinkl" w:hAnsi="Twinkl" w:cs="TT173t00"/>
          <w:szCs w:val="20"/>
        </w:rPr>
      </w:pPr>
      <w:r w:rsidRPr="00A045AD">
        <w:rPr>
          <w:rFonts w:ascii="Twinkl" w:hAnsi="Twinkl" w:cs="TT175t00"/>
          <w:b/>
          <w:noProof/>
          <w:szCs w:val="20"/>
          <w:lang w:eastAsia="en-GB"/>
        </w:rPr>
        <mc:AlternateContent>
          <mc:Choice Requires="wps">
            <w:drawing>
              <wp:anchor distT="0" distB="0" distL="114300" distR="114300" simplePos="0" relativeHeight="251683840" behindDoc="1" locked="0" layoutInCell="1" allowOverlap="1" wp14:anchorId="72473690" wp14:editId="3105184B">
                <wp:simplePos x="0" y="0"/>
                <wp:positionH relativeFrom="column">
                  <wp:posOffset>4738370</wp:posOffset>
                </wp:positionH>
                <wp:positionV relativeFrom="paragraph">
                  <wp:posOffset>5080</wp:posOffset>
                </wp:positionV>
                <wp:extent cx="1414145" cy="1152525"/>
                <wp:effectExtent l="0" t="0" r="0" b="9525"/>
                <wp:wrapTight wrapText="bothSides">
                  <wp:wrapPolygon edited="0">
                    <wp:start x="0" y="0"/>
                    <wp:lineTo x="0" y="21421"/>
                    <wp:lineTo x="21241" y="21421"/>
                    <wp:lineTo x="21241" y="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1152525"/>
                        </a:xfrm>
                        <a:prstGeom prst="rect">
                          <a:avLst/>
                        </a:prstGeom>
                        <a:solidFill>
                          <a:srgbClr val="FFFFFF"/>
                        </a:solidFill>
                        <a:ln w="9525">
                          <a:noFill/>
                          <a:miter lim="800000"/>
                          <a:headEnd/>
                          <a:tailEnd/>
                        </a:ln>
                      </wps:spPr>
                      <wps:txbx>
                        <w:txbxContent>
                          <w:p w14:paraId="59B2B0AA" w14:textId="77777777" w:rsidR="00377A33" w:rsidRDefault="00377A33">
                            <w:r>
                              <w:rPr>
                                <w:noProof/>
                                <w:color w:val="0000FF"/>
                                <w:lang w:eastAsia="en-GB"/>
                              </w:rPr>
                              <w:drawing>
                                <wp:inline distT="0" distB="0" distL="0" distR="0" wp14:anchorId="330B23A4" wp14:editId="4D631222">
                                  <wp:extent cx="1256022" cy="1105231"/>
                                  <wp:effectExtent l="0" t="0" r="1905" b="0"/>
                                  <wp:docPr id="2" name="Picture 2" descr="http://17011626lly-pdhpe.wikispaces.com/file/view/Health-Pictures-For-Kids.jpg/263505064/363x310/Health-Pictures-For-Kids.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7011626lly-pdhpe.wikispaces.com/file/view/Health-Pictures-For-Kids.jpg/263505064/363x310/Health-Pictures-For-Kids.jpg">
                                            <a:hlinkClick r:id="rId30"/>
                                          </pic:cNvPr>
                                          <pic:cNvPicPr>
                                            <a:picLocks noChangeAspect="1" noChangeArrowheads="1"/>
                                          </pic:cNvPicPr>
                                        </pic:nvPicPr>
                                        <pic:blipFill rotWithShape="1">
                                          <a:blip r:embed="rId31">
                                            <a:extLst>
                                              <a:ext uri="{28A0092B-C50C-407E-A947-70E740481C1C}">
                                                <a14:useLocalDpi xmlns:a14="http://schemas.microsoft.com/office/drawing/2010/main" val="0"/>
                                              </a:ext>
                                            </a:extLst>
                                          </a:blip>
                                          <a:srcRect l="3068" r="-1"/>
                                          <a:stretch/>
                                        </pic:blipFill>
                                        <pic:spPr bwMode="auto">
                                          <a:xfrm>
                                            <a:off x="0" y="0"/>
                                            <a:ext cx="1256681" cy="110581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73690" id="Text Box 2" o:spid="_x0000_s1027" type="#_x0000_t202" style="position:absolute;left:0;text-align:left;margin-left:373.1pt;margin-top:.4pt;width:111.35pt;height:90.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" stroked="f">
                <v:textbox>
                  <w:txbxContent>
                    <w:p w14:paraId="59B2B0AA" w14:textId="77777777" w:rsidR="00377A33" w:rsidRDefault="00377A33">
                      <w:r>
                        <w:rPr>
                          <w:noProof/>
                          <w:color w:val="0000FF"/>
                          <w:lang w:eastAsia="en-GB"/>
                        </w:rPr>
                        <w:drawing>
                          <wp:inline distT="0" distB="0" distL="0" distR="0" wp14:anchorId="330B23A4" wp14:editId="4D631222">
                            <wp:extent cx="1256022" cy="1105231"/>
                            <wp:effectExtent l="0" t="0" r="1905" b="0"/>
                            <wp:docPr id="2" name="Picture 2" descr="http://17011626lly-pdhpe.wikispaces.com/file/view/Health-Pictures-For-Kids.jpg/263505064/363x310/Health-Pictures-For-Kids.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7011626lly-pdhpe.wikispaces.com/file/view/Health-Pictures-For-Kids.jpg/263505064/363x310/Health-Pictures-For-Kids.jpg">
                                      <a:hlinkClick r:id="rId32"/>
                                    </pic:cNvPr>
                                    <pic:cNvPicPr>
                                      <a:picLocks noChangeAspect="1" noChangeArrowheads="1"/>
                                    </pic:cNvPicPr>
                                  </pic:nvPicPr>
                                  <pic:blipFill rotWithShape="1">
                                    <a:blip r:embed="rId33">
                                      <a:extLst>
                                        <a:ext uri="{28A0092B-C50C-407E-A947-70E740481C1C}">
                                          <a14:useLocalDpi xmlns:a14="http://schemas.microsoft.com/office/drawing/2010/main" val="0"/>
                                        </a:ext>
                                      </a:extLst>
                                    </a:blip>
                                    <a:srcRect l="3068" r="-1"/>
                                    <a:stretch/>
                                  </pic:blipFill>
                                  <pic:spPr bwMode="auto">
                                    <a:xfrm>
                                      <a:off x="0" y="0"/>
                                      <a:ext cx="1256681" cy="110581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tight"/>
              </v:shape>
            </w:pict>
          </mc:Fallback>
        </mc:AlternateContent>
      </w:r>
      <w:r w:rsidR="001B07AF" w:rsidRPr="00A045AD">
        <w:rPr>
          <w:rFonts w:ascii="Twinkl" w:hAnsi="Twinkl" w:cs="TT175t00"/>
          <w:b/>
          <w:szCs w:val="20"/>
        </w:rPr>
        <w:t>Personal Care and Hygiene</w:t>
      </w:r>
      <w:r w:rsidR="001B07AF" w:rsidRPr="00A045AD">
        <w:rPr>
          <w:rFonts w:ascii="Twinkl" w:hAnsi="Twinkl" w:cs="TT175t00"/>
          <w:szCs w:val="20"/>
        </w:rPr>
        <w:t xml:space="preserve"> - </w:t>
      </w:r>
      <w:r w:rsidR="001B07AF" w:rsidRPr="00A045AD">
        <w:rPr>
          <w:rFonts w:ascii="Twinkl" w:hAnsi="Twinkl" w:cs="TT173t00"/>
          <w:szCs w:val="20"/>
        </w:rPr>
        <w:t>Before coming to school, children should be confident in going to the toilet by themselves. Please help and encourage your child to roll up their sleeves and wash their o</w:t>
      </w:r>
      <w:r w:rsidR="00586DE6" w:rsidRPr="00A045AD">
        <w:rPr>
          <w:rFonts w:ascii="Twinkl" w:hAnsi="Twinkl" w:cs="TT173t00"/>
          <w:szCs w:val="20"/>
        </w:rPr>
        <w:t>wn hands. Let your child practis</w:t>
      </w:r>
      <w:r w:rsidR="001B07AF" w:rsidRPr="00A045AD">
        <w:rPr>
          <w:rFonts w:ascii="Twinkl" w:hAnsi="Twinkl" w:cs="TT173t00"/>
          <w:szCs w:val="20"/>
        </w:rPr>
        <w:t>e getting dressed independently</w:t>
      </w:r>
      <w:r w:rsidR="000464FB" w:rsidRPr="00A045AD">
        <w:rPr>
          <w:rFonts w:ascii="Twinkl" w:hAnsi="Twinkl" w:cs="TT173t00"/>
          <w:szCs w:val="20"/>
        </w:rPr>
        <w:t xml:space="preserve"> (including putting on coats and doing up zips)</w:t>
      </w:r>
      <w:r w:rsidR="001B07AF" w:rsidRPr="00A045AD">
        <w:rPr>
          <w:rFonts w:ascii="Twinkl" w:hAnsi="Twinkl" w:cs="TT173t00"/>
          <w:szCs w:val="20"/>
        </w:rPr>
        <w:t>, even if it does take a long time! A collection of dressing up clothes can help develop these skills in an enjoyable way. Dressing Dolls and teddies provides useful practice in fastening buttons and zips.</w:t>
      </w:r>
    </w:p>
    <w:p w14:paraId="7EC4E90B" w14:textId="77777777" w:rsidR="0009268D" w:rsidRPr="00A045AD" w:rsidRDefault="00DE4750" w:rsidP="00CD5014">
      <w:pPr>
        <w:spacing w:after="0"/>
        <w:rPr>
          <w:rFonts w:ascii="Twinkl" w:eastAsia="Times New Roman" w:hAnsi="Twinkl" w:cs="Times New Roman"/>
          <w:b/>
          <w:bCs/>
          <w:szCs w:val="20"/>
          <w:u w:val="single"/>
        </w:rPr>
      </w:pPr>
      <w:r w:rsidRPr="00A045AD">
        <w:rPr>
          <w:rFonts w:ascii="Twinkl" w:hAnsi="Twinkl" w:cs="TT175t00"/>
          <w:b/>
          <w:noProof/>
          <w:szCs w:val="20"/>
          <w:lang w:eastAsia="en-GB"/>
        </w:rPr>
        <mc:AlternateContent>
          <mc:Choice Requires="wps">
            <w:drawing>
              <wp:anchor distT="0" distB="0" distL="114300" distR="114300" simplePos="0" relativeHeight="251685888" behindDoc="1" locked="0" layoutInCell="1" allowOverlap="1" wp14:anchorId="382DB689" wp14:editId="4CC06B4D">
                <wp:simplePos x="0" y="0"/>
                <wp:positionH relativeFrom="column">
                  <wp:posOffset>63610</wp:posOffset>
                </wp:positionH>
                <wp:positionV relativeFrom="paragraph">
                  <wp:posOffset>185365</wp:posOffset>
                </wp:positionV>
                <wp:extent cx="1311910" cy="810895"/>
                <wp:effectExtent l="0" t="0" r="21590" b="27305"/>
                <wp:wrapTight wrapText="bothSides">
                  <wp:wrapPolygon edited="0">
                    <wp:start x="0" y="0"/>
                    <wp:lineTo x="0" y="21820"/>
                    <wp:lineTo x="21642" y="21820"/>
                    <wp:lineTo x="21642"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810895"/>
                        </a:xfrm>
                        <a:prstGeom prst="rect">
                          <a:avLst/>
                        </a:prstGeom>
                        <a:solidFill>
                          <a:srgbClr val="FFFFFF"/>
                        </a:solidFill>
                        <a:ln w="9525">
                          <a:solidFill>
                            <a:schemeClr val="bg1"/>
                          </a:solidFill>
                          <a:miter lim="800000"/>
                          <a:headEnd/>
                          <a:tailEnd/>
                        </a:ln>
                      </wps:spPr>
                      <wps:txbx>
                        <w:txbxContent>
                          <w:p w14:paraId="50C696F5" w14:textId="77777777" w:rsidR="00377A33" w:rsidRDefault="00377A33">
                            <w:r>
                              <w:rPr>
                                <w:noProof/>
                                <w:color w:val="0000FF"/>
                                <w:lang w:eastAsia="en-GB"/>
                              </w:rPr>
                              <w:drawing>
                                <wp:inline distT="0" distB="0" distL="0" distR="0" wp14:anchorId="1EFBC3FC" wp14:editId="3B9A634E">
                                  <wp:extent cx="1144988" cy="761233"/>
                                  <wp:effectExtent l="0" t="0" r="0" b="1270"/>
                                  <wp:docPr id="16" name="Picture 16" descr="http://www.trinity-ec.org/images/content/children/clip%20art%20kids.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rinity-ec.org/images/content/children/clip%20art%20kids.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47871" cy="7631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DB689" id="_x0000_s1028" type="#_x0000_t202" style="position:absolute;margin-left:5pt;margin-top:14.6pt;width:103.3pt;height:63.8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" strokecolor="white [3212]">
                <v:textbox>
                  <w:txbxContent>
                    <w:p w14:paraId="50C696F5" w14:textId="77777777" w:rsidR="00377A33" w:rsidRDefault="00377A33">
                      <w:r>
                        <w:rPr>
                          <w:noProof/>
                          <w:color w:val="0000FF"/>
                          <w:lang w:eastAsia="en-GB"/>
                        </w:rPr>
                        <w:drawing>
                          <wp:inline distT="0" distB="0" distL="0" distR="0" wp14:anchorId="1EFBC3FC" wp14:editId="3B9A634E">
                            <wp:extent cx="1144988" cy="761233"/>
                            <wp:effectExtent l="0" t="0" r="0" b="1270"/>
                            <wp:docPr id="16" name="Picture 16" descr="http://www.trinity-ec.org/images/content/children/clip%20art%20kids.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rinity-ec.org/images/content/children/clip%20art%20kids.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47871" cy="763150"/>
                                    </a:xfrm>
                                    <a:prstGeom prst="rect">
                                      <a:avLst/>
                                    </a:prstGeom>
                                    <a:noFill/>
                                    <a:ln>
                                      <a:noFill/>
                                    </a:ln>
                                  </pic:spPr>
                                </pic:pic>
                              </a:graphicData>
                            </a:graphic>
                          </wp:inline>
                        </w:drawing>
                      </w:r>
                    </w:p>
                  </w:txbxContent>
                </v:textbox>
                <w10:wrap type="tight"/>
              </v:shape>
            </w:pict>
          </mc:Fallback>
        </mc:AlternateContent>
      </w:r>
    </w:p>
    <w:p w14:paraId="632D340B" w14:textId="77777777" w:rsidR="00AD4BAF" w:rsidRPr="00A045AD" w:rsidRDefault="00AD4BAF" w:rsidP="00CD5014">
      <w:pPr>
        <w:autoSpaceDE w:val="0"/>
        <w:autoSpaceDN w:val="0"/>
        <w:adjustRightInd w:val="0"/>
        <w:spacing w:after="0"/>
        <w:rPr>
          <w:rFonts w:ascii="Twinkl" w:hAnsi="Twinkl" w:cs="TT173t00"/>
          <w:szCs w:val="20"/>
        </w:rPr>
      </w:pPr>
      <w:r w:rsidRPr="00A045AD">
        <w:rPr>
          <w:rFonts w:ascii="Twinkl" w:hAnsi="Twinkl" w:cs="TT175t00"/>
          <w:b/>
          <w:szCs w:val="20"/>
        </w:rPr>
        <w:t>Sharing and Taking Turns</w:t>
      </w:r>
      <w:r w:rsidR="001B07AF" w:rsidRPr="00A045AD">
        <w:rPr>
          <w:rFonts w:ascii="Twinkl" w:hAnsi="Twinkl" w:cs="TT175t00"/>
          <w:b/>
          <w:szCs w:val="20"/>
        </w:rPr>
        <w:t xml:space="preserve"> - </w:t>
      </w:r>
      <w:r w:rsidRPr="00A045AD">
        <w:rPr>
          <w:rFonts w:ascii="Twinkl" w:hAnsi="Twinkl" w:cs="TT173t00"/>
          <w:szCs w:val="20"/>
        </w:rPr>
        <w:t>Sharing and turn taking are often difficult concepts for children to learn. Give lots of praise when your child shares with others to encourage this behaviour. Play games which involve taking turns.</w:t>
      </w:r>
    </w:p>
    <w:p w14:paraId="58327D4F" w14:textId="77777777" w:rsidR="00AD4BAF" w:rsidRPr="00A045AD" w:rsidRDefault="00C42BA5" w:rsidP="00CD5014">
      <w:pPr>
        <w:autoSpaceDE w:val="0"/>
        <w:autoSpaceDN w:val="0"/>
        <w:adjustRightInd w:val="0"/>
        <w:spacing w:after="0"/>
        <w:rPr>
          <w:rFonts w:ascii="Twinkl" w:hAnsi="Twinkl" w:cs="TT173t00"/>
          <w:szCs w:val="20"/>
        </w:rPr>
      </w:pPr>
      <w:r w:rsidRPr="00A045AD">
        <w:rPr>
          <w:rFonts w:ascii="Twinkl" w:hAnsi="Twinkl"/>
          <w:noProof/>
          <w:color w:val="0000FF"/>
          <w:lang w:eastAsia="en-GB"/>
        </w:rPr>
        <w:drawing>
          <wp:anchor distT="0" distB="0" distL="114300" distR="114300" simplePos="0" relativeHeight="251711488" behindDoc="1" locked="0" layoutInCell="1" allowOverlap="1" wp14:anchorId="26995FF9" wp14:editId="65039EC2">
            <wp:simplePos x="0" y="0"/>
            <wp:positionH relativeFrom="column">
              <wp:posOffset>4947920</wp:posOffset>
            </wp:positionH>
            <wp:positionV relativeFrom="paragraph">
              <wp:posOffset>66675</wp:posOffset>
            </wp:positionV>
            <wp:extent cx="1196340" cy="866140"/>
            <wp:effectExtent l="0" t="0" r="3810" b="0"/>
            <wp:wrapTight wrapText="bothSides">
              <wp:wrapPolygon edited="0">
                <wp:start x="0" y="0"/>
                <wp:lineTo x="0" y="20903"/>
                <wp:lineTo x="21325" y="20903"/>
                <wp:lineTo x="21325" y="0"/>
                <wp:lineTo x="0" y="0"/>
              </wp:wrapPolygon>
            </wp:wrapTight>
            <wp:docPr id="6" name="Picture 6" descr="https://s-media-cache-ak0.pinimg.com/236x/08/33/bd/0833bd5a80c8ad2c40f52d95f27dcd75.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236x/08/33/bd/0833bd5a80c8ad2c40f52d95f27dcd75.jp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96340" cy="866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FE2E72" w14:textId="77777777" w:rsidR="00AD4BAF" w:rsidRPr="00A045AD" w:rsidRDefault="001B07AF" w:rsidP="00CD5014">
      <w:pPr>
        <w:autoSpaceDE w:val="0"/>
        <w:autoSpaceDN w:val="0"/>
        <w:adjustRightInd w:val="0"/>
        <w:spacing w:after="0"/>
        <w:jc w:val="both"/>
        <w:rPr>
          <w:rFonts w:ascii="Twinkl" w:hAnsi="Twinkl" w:cs="TT173t00"/>
          <w:szCs w:val="20"/>
        </w:rPr>
      </w:pPr>
      <w:r w:rsidRPr="00A045AD">
        <w:rPr>
          <w:rFonts w:ascii="Twinkl" w:hAnsi="Twinkl" w:cs="TT173t00"/>
          <w:b/>
          <w:szCs w:val="20"/>
        </w:rPr>
        <w:t>Tidying up</w:t>
      </w:r>
      <w:r w:rsidRPr="00A045AD">
        <w:rPr>
          <w:rFonts w:ascii="Twinkl" w:hAnsi="Twinkl" w:cs="TT173t00"/>
          <w:szCs w:val="20"/>
        </w:rPr>
        <w:t xml:space="preserve"> - </w:t>
      </w:r>
      <w:r w:rsidR="00AD4BAF" w:rsidRPr="00A045AD">
        <w:rPr>
          <w:rFonts w:ascii="Twinkl" w:hAnsi="Twinkl" w:cs="TT173t00"/>
          <w:szCs w:val="20"/>
        </w:rPr>
        <w:t xml:space="preserve">Please encourage your child to </w:t>
      </w:r>
      <w:proofErr w:type="spellStart"/>
      <w:r w:rsidR="00AD4BAF" w:rsidRPr="00A045AD">
        <w:rPr>
          <w:rFonts w:ascii="Twinkl" w:hAnsi="Twinkl" w:cs="TT173t00"/>
          <w:szCs w:val="20"/>
        </w:rPr>
        <w:t>to</w:t>
      </w:r>
      <w:proofErr w:type="spellEnd"/>
      <w:r w:rsidR="00AD4BAF" w:rsidRPr="00A045AD">
        <w:rPr>
          <w:rFonts w:ascii="Twinkl" w:hAnsi="Twinkl" w:cs="TT173t00"/>
          <w:szCs w:val="20"/>
        </w:rPr>
        <w:t xml:space="preserve"> tidy away their </w:t>
      </w:r>
      <w:r w:rsidRPr="00A045AD">
        <w:rPr>
          <w:rFonts w:ascii="Twinkl" w:hAnsi="Twinkl" w:cs="TT173t00"/>
          <w:szCs w:val="20"/>
        </w:rPr>
        <w:t xml:space="preserve">own </w:t>
      </w:r>
      <w:r w:rsidR="00AD4BAF" w:rsidRPr="00A045AD">
        <w:rPr>
          <w:rFonts w:ascii="Twinkl" w:hAnsi="Twinkl" w:cs="TT173t00"/>
          <w:szCs w:val="20"/>
        </w:rPr>
        <w:t>toys</w:t>
      </w:r>
      <w:r w:rsidRPr="00A045AD">
        <w:rPr>
          <w:rFonts w:ascii="Twinkl" w:hAnsi="Twinkl" w:cs="TT173t00"/>
          <w:szCs w:val="20"/>
        </w:rPr>
        <w:t xml:space="preserve"> at home</w:t>
      </w:r>
      <w:r w:rsidR="00AD4BAF" w:rsidRPr="00A045AD">
        <w:rPr>
          <w:rFonts w:ascii="Twinkl" w:hAnsi="Twinkl" w:cs="TT173t00"/>
          <w:szCs w:val="20"/>
        </w:rPr>
        <w:t xml:space="preserve">. </w:t>
      </w:r>
      <w:r w:rsidRPr="00A045AD">
        <w:rPr>
          <w:rFonts w:ascii="Twinkl" w:hAnsi="Twinkl" w:cs="TT173t00"/>
          <w:szCs w:val="20"/>
        </w:rPr>
        <w:t xml:space="preserve">At school children are expected to tidy up after themselves, not leave things for an adult or another child to tidy away. </w:t>
      </w:r>
    </w:p>
    <w:p w14:paraId="694890B8" w14:textId="77777777" w:rsidR="00AD4BAF" w:rsidRPr="00A045AD" w:rsidRDefault="00AD4BAF" w:rsidP="00CD5014">
      <w:pPr>
        <w:autoSpaceDE w:val="0"/>
        <w:autoSpaceDN w:val="0"/>
        <w:adjustRightInd w:val="0"/>
        <w:spacing w:after="0"/>
        <w:rPr>
          <w:rFonts w:ascii="Twinkl" w:hAnsi="Twinkl" w:cs="TT173t00"/>
          <w:sz w:val="12"/>
          <w:szCs w:val="20"/>
        </w:rPr>
      </w:pPr>
    </w:p>
    <w:p w14:paraId="1FE4E3B9" w14:textId="77777777" w:rsidR="00DE4750" w:rsidRPr="00A045AD" w:rsidRDefault="00DE4750" w:rsidP="00CD5014">
      <w:pPr>
        <w:autoSpaceDE w:val="0"/>
        <w:autoSpaceDN w:val="0"/>
        <w:adjustRightInd w:val="0"/>
        <w:spacing w:after="0"/>
        <w:rPr>
          <w:rFonts w:ascii="Twinkl" w:hAnsi="Twinkl" w:cs="TT175t00"/>
          <w:b/>
          <w:sz w:val="4"/>
          <w:szCs w:val="20"/>
        </w:rPr>
      </w:pPr>
    </w:p>
    <w:p w14:paraId="2B00F3DE" w14:textId="77777777" w:rsidR="00DE4750" w:rsidRPr="00A045AD" w:rsidRDefault="00A045AD" w:rsidP="00A045AD">
      <w:pPr>
        <w:autoSpaceDE w:val="0"/>
        <w:autoSpaceDN w:val="0"/>
        <w:adjustRightInd w:val="0"/>
        <w:spacing w:after="0"/>
        <w:rPr>
          <w:rFonts w:ascii="Twinkl" w:hAnsi="Twinkl" w:cs="TT173t00"/>
          <w:szCs w:val="20"/>
        </w:rPr>
      </w:pPr>
      <w:r w:rsidRPr="00A045AD">
        <w:rPr>
          <w:rFonts w:ascii="Twinkl" w:hAnsi="Twinkl"/>
          <w:noProof/>
          <w:color w:val="0000FF"/>
          <w:lang w:eastAsia="en-GB"/>
        </w:rPr>
        <w:drawing>
          <wp:anchor distT="0" distB="0" distL="114300" distR="114300" simplePos="0" relativeHeight="251712512" behindDoc="1" locked="0" layoutInCell="1" allowOverlap="1" wp14:anchorId="01A89387" wp14:editId="3B3057FE">
            <wp:simplePos x="0" y="0"/>
            <wp:positionH relativeFrom="column">
              <wp:posOffset>5064760</wp:posOffset>
            </wp:positionH>
            <wp:positionV relativeFrom="paragraph">
              <wp:posOffset>125095</wp:posOffset>
            </wp:positionV>
            <wp:extent cx="1212215" cy="1423035"/>
            <wp:effectExtent l="0" t="0" r="6985" b="5715"/>
            <wp:wrapTight wrapText="bothSides">
              <wp:wrapPolygon edited="0">
                <wp:start x="10523" y="0"/>
                <wp:lineTo x="6789" y="578"/>
                <wp:lineTo x="4413" y="2313"/>
                <wp:lineTo x="4752" y="9542"/>
                <wp:lineTo x="0" y="13880"/>
                <wp:lineTo x="0" y="20241"/>
                <wp:lineTo x="1018" y="20819"/>
                <wp:lineTo x="3734" y="21398"/>
                <wp:lineTo x="16972" y="21398"/>
                <wp:lineTo x="20367" y="20819"/>
                <wp:lineTo x="21385" y="20241"/>
                <wp:lineTo x="21046" y="13590"/>
                <wp:lineTo x="17991" y="10410"/>
                <wp:lineTo x="17991" y="3181"/>
                <wp:lineTo x="15614" y="867"/>
                <wp:lineTo x="12899" y="0"/>
                <wp:lineTo x="10523" y="0"/>
              </wp:wrapPolygon>
            </wp:wrapTight>
            <wp:docPr id="18" name="Picture 18" descr="http://images.clipartpanda.com/kids-hand-writing-clip-art-Boy_1_Writer_Auburn.pn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clipartpanda.com/kids-hand-writing-clip-art-Boy_1_Writer_Auburn.png">
                      <a:hlinkClick r:id="rId40"/>
                    </pic:cNvPr>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5225" t="10526" r="7266" b="2873"/>
                    <a:stretch/>
                  </pic:blipFill>
                  <pic:spPr bwMode="auto">
                    <a:xfrm>
                      <a:off x="0" y="0"/>
                      <a:ext cx="1212215" cy="1423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4BAF" w:rsidRPr="00A045AD">
        <w:rPr>
          <w:rFonts w:ascii="Twinkl" w:hAnsi="Twinkl" w:cs="TT175t00"/>
          <w:b/>
          <w:szCs w:val="20"/>
        </w:rPr>
        <w:t>Understanding Rules</w:t>
      </w:r>
      <w:r w:rsidR="001B07AF" w:rsidRPr="00A045AD">
        <w:rPr>
          <w:rFonts w:ascii="Twinkl" w:hAnsi="Twinkl" w:cs="TT175t00"/>
          <w:szCs w:val="20"/>
        </w:rPr>
        <w:t xml:space="preserve"> - </w:t>
      </w:r>
      <w:r w:rsidR="00AD4BAF" w:rsidRPr="00A045AD">
        <w:rPr>
          <w:rFonts w:ascii="Twinkl" w:hAnsi="Twinkl" w:cs="TT173t00"/>
          <w:szCs w:val="20"/>
        </w:rPr>
        <w:t>Talk about and explain why we need rules.  Children need to understand why it is</w:t>
      </w:r>
      <w:r w:rsidR="001B07AF" w:rsidRPr="00A045AD">
        <w:rPr>
          <w:rFonts w:ascii="Twinkl" w:hAnsi="Twinkl" w:cs="TT173t00"/>
          <w:szCs w:val="20"/>
        </w:rPr>
        <w:t xml:space="preserve"> </w:t>
      </w:r>
      <w:r w:rsidR="00AD4BAF" w:rsidRPr="00A045AD">
        <w:rPr>
          <w:rFonts w:ascii="Twinkl" w:hAnsi="Twinkl" w:cs="TT173t00"/>
          <w:szCs w:val="20"/>
        </w:rPr>
        <w:t xml:space="preserve">dangerous to run indoors, or to throw sand or bricks. Recognising that you have similar rules at home will help your child to integrate more quickly into our </w:t>
      </w:r>
      <w:proofErr w:type="gramStart"/>
      <w:r w:rsidR="00AD4BAF" w:rsidRPr="00A045AD">
        <w:rPr>
          <w:rFonts w:ascii="Twinkl" w:hAnsi="Twinkl" w:cs="TT173t00"/>
          <w:szCs w:val="20"/>
        </w:rPr>
        <w:t>school, and</w:t>
      </w:r>
      <w:proofErr w:type="gramEnd"/>
      <w:r w:rsidR="00AD4BAF" w:rsidRPr="00A045AD">
        <w:rPr>
          <w:rFonts w:ascii="Twinkl" w:hAnsi="Twinkl" w:cs="TT173t00"/>
          <w:szCs w:val="20"/>
        </w:rPr>
        <w:t xml:space="preserve"> make it a safe and happy place in which to learn and play.</w:t>
      </w:r>
    </w:p>
    <w:p w14:paraId="5E98664F" w14:textId="77777777" w:rsidR="00AD4BAF" w:rsidRPr="00A045AD" w:rsidRDefault="00AD4BAF" w:rsidP="00CD5014">
      <w:pPr>
        <w:spacing w:after="0"/>
        <w:jc w:val="both"/>
        <w:rPr>
          <w:rFonts w:ascii="Twinkl" w:hAnsi="Twinkl" w:cs="TT173t00"/>
          <w:szCs w:val="20"/>
        </w:rPr>
      </w:pPr>
      <w:r w:rsidRPr="00A045AD">
        <w:rPr>
          <w:rFonts w:ascii="Twinkl" w:hAnsi="Twinkl" w:cs="TT175t00"/>
          <w:b/>
          <w:szCs w:val="20"/>
        </w:rPr>
        <w:t>Writing</w:t>
      </w:r>
      <w:r w:rsidR="001B07AF" w:rsidRPr="00A045AD">
        <w:rPr>
          <w:rFonts w:ascii="Twinkl" w:hAnsi="Twinkl" w:cs="TT175t00"/>
          <w:szCs w:val="20"/>
        </w:rPr>
        <w:t xml:space="preserve"> - </w:t>
      </w:r>
      <w:r w:rsidRPr="00A045AD">
        <w:rPr>
          <w:rFonts w:ascii="Twinkl" w:hAnsi="Twinkl" w:cs="TT173t00"/>
          <w:szCs w:val="20"/>
        </w:rPr>
        <w:t xml:space="preserve">Children need lots of opportunities to make marks on paper. These marks have real meaning for </w:t>
      </w:r>
      <w:proofErr w:type="gramStart"/>
      <w:r w:rsidRPr="00A045AD">
        <w:rPr>
          <w:rFonts w:ascii="Twinkl" w:hAnsi="Twinkl" w:cs="TT173t00"/>
          <w:szCs w:val="20"/>
        </w:rPr>
        <w:t>children, and</w:t>
      </w:r>
      <w:proofErr w:type="gramEnd"/>
      <w:r w:rsidRPr="00A045AD">
        <w:rPr>
          <w:rFonts w:ascii="Twinkl" w:hAnsi="Twinkl" w:cs="TT173t00"/>
          <w:szCs w:val="20"/>
        </w:rPr>
        <w:t xml:space="preserve"> are the beginnings of writing. Children learn about writing by noticing print and watching others. Try and give them opportunities to ‘write’ for themselves – lists, signs, cards and invitations.</w:t>
      </w:r>
      <w:r w:rsidR="001B07AF" w:rsidRPr="00A045AD">
        <w:rPr>
          <w:rFonts w:ascii="Twinkl" w:hAnsi="Twinkl" w:cs="TT173t00"/>
          <w:szCs w:val="20"/>
        </w:rPr>
        <w:t xml:space="preserve">  Provide your child with plenty of materials and tools to mark make with and above all else, praise and encourage them for having a go.</w:t>
      </w:r>
      <w:r w:rsidR="00D93A97" w:rsidRPr="00A045AD">
        <w:rPr>
          <w:rFonts w:ascii="Twinkl" w:hAnsi="Twinkl" w:cs="TT173t00"/>
          <w:szCs w:val="20"/>
        </w:rPr>
        <w:t xml:space="preserve">  There are handwriting and phonics resources at the end of this booklet.</w:t>
      </w:r>
      <w:r w:rsidR="00DE4750" w:rsidRPr="00A045AD">
        <w:rPr>
          <w:rFonts w:ascii="Twinkl" w:hAnsi="Twinkl"/>
          <w:b/>
          <w:noProof/>
          <w:color w:val="4F81BD" w:themeColor="accent1"/>
          <w:szCs w:val="20"/>
          <w:u w:val="single"/>
          <w:lang w:eastAsia="en-GB"/>
          <w14:textOutline w14:w="10541" w14:cap="flat" w14:cmpd="sng" w14:algn="ctr">
            <w14:solidFill>
              <w14:schemeClr w14:val="accent1"/>
            </w14:solidFill>
            <w14:prstDash w14:val="solid"/>
            <w14:round/>
          </w14:textOutline>
        </w:rPr>
        <w:t xml:space="preserve"> </w:t>
      </w:r>
    </w:p>
    <w:p w14:paraId="1799DCAA" w14:textId="77777777" w:rsidR="00AD4BAF" w:rsidRPr="00A045AD" w:rsidRDefault="00DE4750" w:rsidP="00CD5014">
      <w:pPr>
        <w:autoSpaceDE w:val="0"/>
        <w:autoSpaceDN w:val="0"/>
        <w:adjustRightInd w:val="0"/>
        <w:spacing w:after="0"/>
        <w:jc w:val="both"/>
        <w:rPr>
          <w:rFonts w:ascii="Twinkl" w:hAnsi="Twinkl" w:cs="TT173t00"/>
          <w:szCs w:val="20"/>
        </w:rPr>
      </w:pPr>
      <w:r w:rsidRPr="00A045AD">
        <w:rPr>
          <w:rFonts w:ascii="Twinkl" w:hAnsi="Twinkl"/>
          <w:b/>
          <w:noProof/>
          <w:color w:val="4F81BD" w:themeColor="accent1"/>
          <w:szCs w:val="20"/>
          <w:u w:val="single"/>
          <w:lang w:eastAsia="en-GB"/>
          <w14:textOutline w14:w="10541" w14:cap="flat" w14:cmpd="sng" w14:algn="ctr">
            <w14:solidFill>
              <w14:schemeClr w14:val="accent1"/>
            </w14:solidFill>
            <w14:prstDash w14:val="solid"/>
            <w14:round/>
          </w14:textOutline>
        </w:rPr>
        <mc:AlternateContent>
          <mc:Choice Requires="wps">
            <w:drawing>
              <wp:anchor distT="0" distB="0" distL="114300" distR="114300" simplePos="0" relativeHeight="251692032" behindDoc="1" locked="0" layoutInCell="1" allowOverlap="1" wp14:anchorId="6DC7A240" wp14:editId="1EA871FB">
                <wp:simplePos x="0" y="0"/>
                <wp:positionH relativeFrom="column">
                  <wp:posOffset>7620</wp:posOffset>
                </wp:positionH>
                <wp:positionV relativeFrom="paragraph">
                  <wp:posOffset>180340</wp:posOffset>
                </wp:positionV>
                <wp:extent cx="1542415" cy="1478915"/>
                <wp:effectExtent l="0" t="0" r="635" b="6985"/>
                <wp:wrapTight wrapText="bothSides">
                  <wp:wrapPolygon edited="0">
                    <wp:start x="0" y="0"/>
                    <wp:lineTo x="0" y="21424"/>
                    <wp:lineTo x="21342" y="21424"/>
                    <wp:lineTo x="21342" y="0"/>
                    <wp:lineTo x="0" y="0"/>
                  </wp:wrapPolygon>
                </wp:wrapTight>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1478915"/>
                        </a:xfrm>
                        <a:prstGeom prst="rect">
                          <a:avLst/>
                        </a:prstGeom>
                        <a:solidFill>
                          <a:srgbClr val="FFFFFF"/>
                        </a:solidFill>
                        <a:ln w="9525">
                          <a:noFill/>
                          <a:miter lim="800000"/>
                          <a:headEnd/>
                          <a:tailEnd/>
                        </a:ln>
                      </wps:spPr>
                      <wps:txbx>
                        <w:txbxContent>
                          <w:p w14:paraId="491E92D0" w14:textId="77777777" w:rsidR="00377A33" w:rsidRDefault="00377A33" w:rsidP="00DE4750">
                            <w:r>
                              <w:rPr>
                                <w:noProof/>
                                <w:color w:val="0000FF"/>
                                <w:lang w:eastAsia="en-GB"/>
                              </w:rPr>
                              <w:drawing>
                                <wp:inline distT="0" distB="0" distL="0" distR="0" wp14:anchorId="1E061C2F" wp14:editId="6B740BAA">
                                  <wp:extent cx="1376404" cy="1208598"/>
                                  <wp:effectExtent l="0" t="0" r="0" b="0"/>
                                  <wp:docPr id="10" name="Picture 10" descr="https://maclic.files.wordpress.com/2009/09/bedtime-story.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maclic.files.wordpress.com/2009/09/bedtime-story.jpg">
                                            <a:hlinkClick r:id="rId42"/>
                                          </pic:cNvPr>
                                          <pic:cNvPicPr>
                                            <a:picLocks noChangeAspect="1" noChangeArrowheads="1"/>
                                          </pic:cNvPicPr>
                                        </pic:nvPicPr>
                                        <pic:blipFill rotWithShape="1">
                                          <a:blip r:embed="rId43">
                                            <a:extLst>
                                              <a:ext uri="{28A0092B-C50C-407E-A947-70E740481C1C}">
                                                <a14:useLocalDpi xmlns:a14="http://schemas.microsoft.com/office/drawing/2010/main" val="0"/>
                                              </a:ext>
                                            </a:extLst>
                                          </a:blip>
                                          <a:srcRect l="2921" r="1"/>
                                          <a:stretch/>
                                        </pic:blipFill>
                                        <pic:spPr bwMode="auto">
                                          <a:xfrm>
                                            <a:off x="0" y="0"/>
                                            <a:ext cx="1382385" cy="121385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7A240" id="_x0000_s1029" type="#_x0000_t202" style="position:absolute;left:0;text-align:left;margin-left:.6pt;margin-top:14.2pt;width:121.45pt;height:116.4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" stroked="f">
                <v:textbox>
                  <w:txbxContent>
                    <w:p w14:paraId="491E92D0" w14:textId="77777777" w:rsidR="00377A33" w:rsidRDefault="00377A33" w:rsidP="00DE4750">
                      <w:r>
                        <w:rPr>
                          <w:noProof/>
                          <w:color w:val="0000FF"/>
                          <w:lang w:eastAsia="en-GB"/>
                        </w:rPr>
                        <w:drawing>
                          <wp:inline distT="0" distB="0" distL="0" distR="0" wp14:anchorId="1E061C2F" wp14:editId="6B740BAA">
                            <wp:extent cx="1376404" cy="1208598"/>
                            <wp:effectExtent l="0" t="0" r="0" b="0"/>
                            <wp:docPr id="10" name="Picture 10" descr="https://maclic.files.wordpress.com/2009/09/bedtime-story.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maclic.files.wordpress.com/2009/09/bedtime-story.jpg">
                                      <a:hlinkClick r:id="rId44"/>
                                    </pic:cNvPr>
                                    <pic:cNvPicPr>
                                      <a:picLocks noChangeAspect="1" noChangeArrowheads="1"/>
                                    </pic:cNvPicPr>
                                  </pic:nvPicPr>
                                  <pic:blipFill rotWithShape="1">
                                    <a:blip r:embed="rId45">
                                      <a:extLst>
                                        <a:ext uri="{28A0092B-C50C-407E-A947-70E740481C1C}">
                                          <a14:useLocalDpi xmlns:a14="http://schemas.microsoft.com/office/drawing/2010/main" val="0"/>
                                        </a:ext>
                                      </a:extLst>
                                    </a:blip>
                                    <a:srcRect l="2921" r="1"/>
                                    <a:stretch/>
                                  </pic:blipFill>
                                  <pic:spPr bwMode="auto">
                                    <a:xfrm>
                                      <a:off x="0" y="0"/>
                                      <a:ext cx="1382385" cy="121385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tight"/>
              </v:shape>
            </w:pict>
          </mc:Fallback>
        </mc:AlternateContent>
      </w:r>
    </w:p>
    <w:p w14:paraId="04B311D2" w14:textId="77777777" w:rsidR="00E77D62" w:rsidRPr="00A045AD" w:rsidRDefault="00E77D62" w:rsidP="00CD5014">
      <w:pPr>
        <w:spacing w:after="0"/>
        <w:jc w:val="both"/>
        <w:rPr>
          <w:rFonts w:ascii="Twinkl" w:eastAsia="Times New Roman" w:hAnsi="Twinkl" w:cs="Arial"/>
          <w:szCs w:val="20"/>
          <w:lang w:val="en"/>
        </w:rPr>
      </w:pPr>
      <w:r w:rsidRPr="00A045AD">
        <w:rPr>
          <w:rFonts w:ascii="Twinkl" w:hAnsi="Twinkl" w:cs="TT175t00"/>
          <w:b/>
          <w:szCs w:val="20"/>
        </w:rPr>
        <w:t>R</w:t>
      </w:r>
      <w:r w:rsidR="00AD4BAF" w:rsidRPr="00A045AD">
        <w:rPr>
          <w:rFonts w:ascii="Twinkl" w:hAnsi="Twinkl" w:cs="TT175t00"/>
          <w:b/>
          <w:szCs w:val="20"/>
        </w:rPr>
        <w:t>eading</w:t>
      </w:r>
      <w:r w:rsidR="001B07AF" w:rsidRPr="00A045AD">
        <w:rPr>
          <w:rFonts w:ascii="Twinkl" w:hAnsi="Twinkl" w:cs="TT175t00"/>
          <w:b/>
          <w:szCs w:val="20"/>
        </w:rPr>
        <w:t xml:space="preserve"> </w:t>
      </w:r>
      <w:r w:rsidR="001B07AF" w:rsidRPr="00A045AD">
        <w:rPr>
          <w:rFonts w:ascii="Twinkl" w:hAnsi="Twinkl" w:cs="TT175t00"/>
          <w:szCs w:val="20"/>
        </w:rPr>
        <w:t xml:space="preserve">- </w:t>
      </w:r>
      <w:r w:rsidR="00AD4BAF" w:rsidRPr="00A045AD">
        <w:rPr>
          <w:rFonts w:ascii="Twinkl" w:hAnsi="Twinkl" w:cs="TT173t00"/>
          <w:szCs w:val="20"/>
        </w:rPr>
        <w:t xml:space="preserve">Children who are read to and enjoy books from an early age are most likely to be successful readers in the future. Try and share a book with your child as often as possible. If you speak different </w:t>
      </w:r>
      <w:proofErr w:type="gramStart"/>
      <w:r w:rsidR="00AD4BAF" w:rsidRPr="00A045AD">
        <w:rPr>
          <w:rFonts w:ascii="Twinkl" w:hAnsi="Twinkl" w:cs="TT173t00"/>
          <w:szCs w:val="20"/>
        </w:rPr>
        <w:t>languages</w:t>
      </w:r>
      <w:proofErr w:type="gramEnd"/>
      <w:r w:rsidR="00AD4BAF" w:rsidRPr="00A045AD">
        <w:rPr>
          <w:rFonts w:ascii="Twinkl" w:hAnsi="Twinkl" w:cs="TT173t00"/>
          <w:szCs w:val="20"/>
        </w:rPr>
        <w:t xml:space="preserve"> it is important that your child can share this with you when looking at books. </w:t>
      </w:r>
      <w:r w:rsidRPr="00A045AD">
        <w:rPr>
          <w:rFonts w:ascii="Twinkl" w:eastAsia="Times New Roman" w:hAnsi="Twinkl" w:cs="Arial"/>
          <w:szCs w:val="20"/>
          <w:lang w:val="en"/>
        </w:rPr>
        <w:t xml:space="preserve">Reading together can also involve telling stories, you reading to your child, reading </w:t>
      </w:r>
      <w:proofErr w:type="gramStart"/>
      <w:r w:rsidRPr="00A045AD">
        <w:rPr>
          <w:rFonts w:ascii="Twinkl" w:eastAsia="Times New Roman" w:hAnsi="Twinkl" w:cs="Arial"/>
          <w:szCs w:val="20"/>
          <w:lang w:val="en"/>
        </w:rPr>
        <w:t>print</w:t>
      </w:r>
      <w:proofErr w:type="gramEnd"/>
      <w:r w:rsidRPr="00A045AD">
        <w:rPr>
          <w:rFonts w:ascii="Twinkl" w:eastAsia="Times New Roman" w:hAnsi="Twinkl" w:cs="Arial"/>
          <w:szCs w:val="20"/>
          <w:lang w:val="en"/>
        </w:rPr>
        <w:t xml:space="preserve"> in the world around you, </w:t>
      </w:r>
      <w:proofErr w:type="spellStart"/>
      <w:r w:rsidRPr="00A045AD">
        <w:rPr>
          <w:rFonts w:ascii="Twinkl" w:eastAsia="Times New Roman" w:hAnsi="Twinkl" w:cs="Arial"/>
          <w:szCs w:val="20"/>
          <w:lang w:val="en"/>
        </w:rPr>
        <w:t>eg</w:t>
      </w:r>
      <w:proofErr w:type="spellEnd"/>
      <w:r w:rsidRPr="00A045AD">
        <w:rPr>
          <w:rFonts w:ascii="Twinkl" w:eastAsia="Times New Roman" w:hAnsi="Twinkl" w:cs="Arial"/>
          <w:szCs w:val="20"/>
          <w:lang w:val="en"/>
        </w:rPr>
        <w:t xml:space="preserve"> labels on tins and visits to the library.  Try and include a variety of texts as even comics can spark off an interest in reading!</w:t>
      </w:r>
    </w:p>
    <w:p w14:paraId="64BF5145" w14:textId="77777777" w:rsidR="00E77D62" w:rsidRPr="00A045AD" w:rsidRDefault="00AD4BAF" w:rsidP="00CD5014">
      <w:pPr>
        <w:pStyle w:val="ListParagraph"/>
        <w:numPr>
          <w:ilvl w:val="0"/>
          <w:numId w:val="18"/>
        </w:numPr>
        <w:spacing w:after="0"/>
        <w:jc w:val="both"/>
        <w:rPr>
          <w:rFonts w:ascii="Twinkl" w:eastAsia="Times New Roman" w:hAnsi="Twinkl" w:cs="Arial"/>
          <w:szCs w:val="20"/>
          <w:lang w:val="en"/>
        </w:rPr>
      </w:pPr>
      <w:r w:rsidRPr="00A045AD">
        <w:rPr>
          <w:rFonts w:ascii="Twinkl" w:hAnsi="Twinkl" w:cs="TT173t00"/>
          <w:szCs w:val="20"/>
        </w:rPr>
        <w:t>Try and find a quiet and comfortable place and sit so that you can both see the book.</w:t>
      </w:r>
      <w:r w:rsidR="00E77D62" w:rsidRPr="00A045AD">
        <w:rPr>
          <w:rFonts w:ascii="Twinkl" w:hAnsi="Twinkl" w:cs="TT173t00"/>
          <w:szCs w:val="20"/>
        </w:rPr>
        <w:t xml:space="preserve">  </w:t>
      </w:r>
      <w:r w:rsidR="00E77D62" w:rsidRPr="00A045AD">
        <w:rPr>
          <w:rFonts w:ascii="Twinkl" w:eastAsia="Times New Roman" w:hAnsi="Twinkl" w:cs="Arial"/>
          <w:szCs w:val="20"/>
          <w:lang w:val="en"/>
        </w:rPr>
        <w:t xml:space="preserve">When you are listening to your child, start by looking at the cover of the book and talk about the book first. </w:t>
      </w:r>
      <w:r w:rsidR="00E77D62" w:rsidRPr="00A045AD">
        <w:rPr>
          <w:rFonts w:ascii="Twinkl" w:hAnsi="Twinkl" w:cs="TT173t00"/>
          <w:szCs w:val="20"/>
        </w:rPr>
        <w:t xml:space="preserve">Encourage your child to hold the book and turn the pages. </w:t>
      </w:r>
    </w:p>
    <w:p w14:paraId="1A9DB5CF" w14:textId="77777777" w:rsidR="00E77D62" w:rsidRPr="00A045AD" w:rsidRDefault="00E77D62" w:rsidP="00CD5014">
      <w:pPr>
        <w:numPr>
          <w:ilvl w:val="0"/>
          <w:numId w:val="17"/>
        </w:numPr>
        <w:spacing w:after="0"/>
        <w:jc w:val="both"/>
        <w:rPr>
          <w:rFonts w:ascii="Twinkl" w:eastAsia="Times New Roman" w:hAnsi="Twinkl" w:cs="Arial"/>
          <w:szCs w:val="20"/>
          <w:lang w:val="en"/>
        </w:rPr>
      </w:pPr>
      <w:r w:rsidRPr="00A045AD">
        <w:rPr>
          <w:rFonts w:ascii="Twinkl" w:eastAsia="Times New Roman" w:hAnsi="Twinkl" w:cs="Arial"/>
          <w:szCs w:val="20"/>
          <w:lang w:val="en"/>
        </w:rPr>
        <w:t>As your child reads, encourage your child to find clues in the pictures to help them with new words, encourage them to try to guess what a new word might be by looking at the text, help them with any sounds they know and don’t be afraid to read the words for them if that helps with the flow.</w:t>
      </w:r>
    </w:p>
    <w:p w14:paraId="2F5495B3" w14:textId="77777777" w:rsidR="00E77D62" w:rsidRPr="00A045AD" w:rsidRDefault="00E77D62" w:rsidP="00CD5014">
      <w:pPr>
        <w:numPr>
          <w:ilvl w:val="0"/>
          <w:numId w:val="17"/>
        </w:numPr>
        <w:spacing w:after="0"/>
        <w:jc w:val="both"/>
        <w:rPr>
          <w:rFonts w:ascii="Twinkl" w:eastAsia="Times New Roman" w:hAnsi="Twinkl" w:cs="Arial"/>
          <w:szCs w:val="20"/>
          <w:lang w:val="en"/>
        </w:rPr>
      </w:pPr>
      <w:r w:rsidRPr="00A045AD">
        <w:rPr>
          <w:rFonts w:ascii="Twinkl" w:eastAsia="Times New Roman" w:hAnsi="Twinkl" w:cs="Arial"/>
          <w:szCs w:val="20"/>
          <w:lang w:val="en"/>
        </w:rPr>
        <w:lastRenderedPageBreak/>
        <w:t>Ask them questions and talk about the book to help them understand what they have read.  Can they tell you anything about the characters in the book? Or what they think might happen next?</w:t>
      </w:r>
    </w:p>
    <w:p w14:paraId="5AFFC326" w14:textId="77777777" w:rsidR="002C7739" w:rsidRPr="00A045AD" w:rsidRDefault="00A045AD" w:rsidP="00CD5014">
      <w:pPr>
        <w:spacing w:after="0"/>
        <w:ind w:left="360"/>
        <w:jc w:val="both"/>
        <w:rPr>
          <w:rFonts w:ascii="Twinkl" w:eastAsia="Times New Roman" w:hAnsi="Twinkl" w:cs="Arial"/>
          <w:szCs w:val="20"/>
          <w:lang w:val="en"/>
        </w:rPr>
      </w:pPr>
      <w:r>
        <w:rPr>
          <w:noProof/>
          <w:color w:val="0000FF"/>
          <w:lang w:eastAsia="en-GB"/>
        </w:rPr>
        <w:drawing>
          <wp:anchor distT="0" distB="0" distL="114300" distR="114300" simplePos="0" relativeHeight="251718656" behindDoc="1" locked="0" layoutInCell="1" allowOverlap="1" wp14:anchorId="56EE675F" wp14:editId="13007AC3">
            <wp:simplePos x="0" y="0"/>
            <wp:positionH relativeFrom="column">
              <wp:posOffset>4991735</wp:posOffset>
            </wp:positionH>
            <wp:positionV relativeFrom="paragraph">
              <wp:posOffset>189865</wp:posOffset>
            </wp:positionV>
            <wp:extent cx="1244451" cy="1304925"/>
            <wp:effectExtent l="0" t="0" r="0" b="0"/>
            <wp:wrapTight wrapText="bothSides">
              <wp:wrapPolygon edited="0">
                <wp:start x="0" y="0"/>
                <wp:lineTo x="0" y="21127"/>
                <wp:lineTo x="21170" y="21127"/>
                <wp:lineTo x="21170" y="0"/>
                <wp:lineTo x="0" y="0"/>
              </wp:wrapPolygon>
            </wp:wrapTight>
            <wp:docPr id="21" name="Picture 21" descr="http://images.clipartpanda.com/i-love-math-clipart-Maths_image_9.gif">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clipartpanda.com/i-love-math-clipart-Maths_image_9.gif">
                      <a:hlinkClick r:id="rId46"/>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44451"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EE81D1" w14:textId="77777777" w:rsidR="00AD4BAF" w:rsidRPr="00A045AD" w:rsidRDefault="00AD4BAF" w:rsidP="00CD5014">
      <w:pPr>
        <w:autoSpaceDE w:val="0"/>
        <w:autoSpaceDN w:val="0"/>
        <w:adjustRightInd w:val="0"/>
        <w:spacing w:after="0"/>
        <w:jc w:val="both"/>
        <w:rPr>
          <w:rFonts w:ascii="Twinkl" w:hAnsi="Twinkl" w:cs="TT173t00"/>
          <w:szCs w:val="20"/>
        </w:rPr>
      </w:pPr>
    </w:p>
    <w:p w14:paraId="78F6EFCF" w14:textId="77777777" w:rsidR="00AD4BAF" w:rsidRPr="00A045AD" w:rsidRDefault="002C7739" w:rsidP="00CD5014">
      <w:pPr>
        <w:autoSpaceDE w:val="0"/>
        <w:autoSpaceDN w:val="0"/>
        <w:adjustRightInd w:val="0"/>
        <w:spacing w:after="0"/>
        <w:jc w:val="both"/>
        <w:rPr>
          <w:rFonts w:ascii="Twinkl" w:hAnsi="Twinkl" w:cs="TT173t00"/>
          <w:szCs w:val="20"/>
        </w:rPr>
      </w:pPr>
      <w:r w:rsidRPr="00A045AD">
        <w:rPr>
          <w:rFonts w:ascii="Twinkl" w:hAnsi="Twinkl" w:cs="TT175t00"/>
          <w:b/>
          <w:noProof/>
          <w:szCs w:val="20"/>
          <w:lang w:eastAsia="en-GB"/>
        </w:rPr>
        <mc:AlternateContent>
          <mc:Choice Requires="wps">
            <w:drawing>
              <wp:anchor distT="0" distB="0" distL="114300" distR="114300" simplePos="0" relativeHeight="251694080" behindDoc="1" locked="0" layoutInCell="1" allowOverlap="1" wp14:anchorId="618E6445" wp14:editId="2EA9A02E">
                <wp:simplePos x="0" y="0"/>
                <wp:positionH relativeFrom="column">
                  <wp:posOffset>4563745</wp:posOffset>
                </wp:positionH>
                <wp:positionV relativeFrom="paragraph">
                  <wp:posOffset>20320</wp:posOffset>
                </wp:positionV>
                <wp:extent cx="1597660" cy="1403985"/>
                <wp:effectExtent l="0" t="0" r="2540" b="0"/>
                <wp:wrapTight wrapText="bothSides">
                  <wp:wrapPolygon edited="0">
                    <wp:start x="0" y="0"/>
                    <wp:lineTo x="0" y="21303"/>
                    <wp:lineTo x="21377" y="21303"/>
                    <wp:lineTo x="21377" y="0"/>
                    <wp:lineTo x="0" y="0"/>
                  </wp:wrapPolygon>
                </wp:wrapTight>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660" cy="1403985"/>
                        </a:xfrm>
                        <a:prstGeom prst="rect">
                          <a:avLst/>
                        </a:prstGeom>
                        <a:solidFill>
                          <a:srgbClr val="FFFFFF"/>
                        </a:solidFill>
                        <a:ln w="9525">
                          <a:noFill/>
                          <a:miter lim="800000"/>
                          <a:headEnd/>
                          <a:tailEnd/>
                        </a:ln>
                      </wps:spPr>
                      <wps:txbx>
                        <w:txbxContent>
                          <w:p w14:paraId="6E9991F2" w14:textId="77777777" w:rsidR="00377A33" w:rsidRDefault="00377A3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8E6445" id="_x0000_s1030" type="#_x0000_t202" style="position:absolute;left:0;text-align:left;margin-left:359.35pt;margin-top:1.6pt;width:125.8pt;height:110.55pt;z-index:-2516224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" stroked="f">
                <v:textbox style="mso-fit-shape-to-text:t">
                  <w:txbxContent>
                    <w:p w14:paraId="6E9991F2" w14:textId="77777777" w:rsidR="00377A33" w:rsidRDefault="00377A33"/>
                  </w:txbxContent>
                </v:textbox>
                <w10:wrap type="tight"/>
              </v:shape>
            </w:pict>
          </mc:Fallback>
        </mc:AlternateContent>
      </w:r>
      <w:r w:rsidR="001B07AF" w:rsidRPr="00A045AD">
        <w:rPr>
          <w:rFonts w:ascii="Twinkl" w:hAnsi="Twinkl" w:cs="TT22Et00"/>
          <w:b/>
          <w:szCs w:val="20"/>
        </w:rPr>
        <w:t>Maths</w:t>
      </w:r>
      <w:r w:rsidR="001B07AF" w:rsidRPr="00A045AD">
        <w:rPr>
          <w:rFonts w:ascii="Twinkl" w:hAnsi="Twinkl" w:cs="TT22Et00"/>
          <w:szCs w:val="20"/>
        </w:rPr>
        <w:t xml:space="preserve"> - </w:t>
      </w:r>
      <w:r w:rsidR="00AD4BAF" w:rsidRPr="00A045AD">
        <w:rPr>
          <w:rFonts w:ascii="Twinkl" w:hAnsi="Twinkl" w:cs="TT173t00"/>
          <w:szCs w:val="20"/>
        </w:rPr>
        <w:t>There are lots of different ways you can help your child at home with mathematics.</w:t>
      </w:r>
    </w:p>
    <w:p w14:paraId="345AE3F1" w14:textId="77777777" w:rsidR="00AD4BAF" w:rsidRPr="00A045AD" w:rsidRDefault="00AD4BAF" w:rsidP="00CD5014">
      <w:pPr>
        <w:pStyle w:val="ListParagraph"/>
        <w:numPr>
          <w:ilvl w:val="0"/>
          <w:numId w:val="8"/>
        </w:numPr>
        <w:autoSpaceDE w:val="0"/>
        <w:autoSpaceDN w:val="0"/>
        <w:adjustRightInd w:val="0"/>
        <w:spacing w:after="0"/>
        <w:jc w:val="both"/>
        <w:rPr>
          <w:rFonts w:ascii="Twinkl" w:hAnsi="Twinkl" w:cs="TT173t00"/>
          <w:szCs w:val="20"/>
        </w:rPr>
      </w:pPr>
      <w:r w:rsidRPr="00A045AD">
        <w:rPr>
          <w:rFonts w:ascii="Twinkl" w:hAnsi="Twinkl" w:cs="TT173t00"/>
          <w:szCs w:val="20"/>
        </w:rPr>
        <w:t>Use as many opportunities as you can to count with your child – stairs and steps, buttons, fruit etc. Look for numbers around you and recite counting rhymes.</w:t>
      </w:r>
    </w:p>
    <w:p w14:paraId="1DE76540" w14:textId="77777777" w:rsidR="00AD4BAF" w:rsidRPr="00A045AD" w:rsidRDefault="00AD4BAF" w:rsidP="00CD5014">
      <w:pPr>
        <w:pStyle w:val="ListParagraph"/>
        <w:numPr>
          <w:ilvl w:val="0"/>
          <w:numId w:val="8"/>
        </w:numPr>
        <w:autoSpaceDE w:val="0"/>
        <w:autoSpaceDN w:val="0"/>
        <w:adjustRightInd w:val="0"/>
        <w:spacing w:after="0"/>
        <w:jc w:val="both"/>
        <w:rPr>
          <w:rFonts w:ascii="Twinkl" w:hAnsi="Twinkl" w:cs="TT173t00"/>
          <w:szCs w:val="20"/>
        </w:rPr>
      </w:pPr>
      <w:r w:rsidRPr="00A045AD">
        <w:rPr>
          <w:rFonts w:ascii="Twinkl" w:hAnsi="Twinkl" w:cs="TT173t00"/>
          <w:szCs w:val="20"/>
        </w:rPr>
        <w:t>Look for shapes around your home, use the correct names and encourage your child to talk about features of different shapes. [</w:t>
      </w:r>
      <w:r w:rsidR="000F06C2" w:rsidRPr="00A045AD">
        <w:rPr>
          <w:rFonts w:ascii="Twinkl" w:hAnsi="Twinkl" w:cs="TT173t00"/>
          <w:szCs w:val="20"/>
        </w:rPr>
        <w:t>E.g. number of corners, sides et</w:t>
      </w:r>
      <w:r w:rsidRPr="00A045AD">
        <w:rPr>
          <w:rFonts w:ascii="Twinkl" w:hAnsi="Twinkl" w:cs="TT173t00"/>
          <w:szCs w:val="20"/>
        </w:rPr>
        <w:t>c</w:t>
      </w:r>
      <w:r w:rsidR="000F06C2" w:rsidRPr="00A045AD">
        <w:rPr>
          <w:rFonts w:ascii="Twinkl" w:hAnsi="Twinkl" w:cs="TT173t00"/>
          <w:szCs w:val="20"/>
        </w:rPr>
        <w:t>.</w:t>
      </w:r>
      <w:r w:rsidRPr="00A045AD">
        <w:rPr>
          <w:rFonts w:ascii="Twinkl" w:hAnsi="Twinkl" w:cs="TT173t00"/>
          <w:szCs w:val="20"/>
        </w:rPr>
        <w:t>]</w:t>
      </w:r>
    </w:p>
    <w:p w14:paraId="512413C7" w14:textId="77777777" w:rsidR="00AD4BAF" w:rsidRPr="00A045AD" w:rsidRDefault="00AD4BAF" w:rsidP="00CD5014">
      <w:pPr>
        <w:pStyle w:val="ListParagraph"/>
        <w:numPr>
          <w:ilvl w:val="0"/>
          <w:numId w:val="8"/>
        </w:numPr>
        <w:autoSpaceDE w:val="0"/>
        <w:autoSpaceDN w:val="0"/>
        <w:adjustRightInd w:val="0"/>
        <w:spacing w:after="0"/>
        <w:jc w:val="both"/>
        <w:rPr>
          <w:rFonts w:ascii="Twinkl" w:hAnsi="Twinkl" w:cs="TT173t00"/>
          <w:szCs w:val="20"/>
        </w:rPr>
      </w:pPr>
      <w:r w:rsidRPr="00A045AD">
        <w:rPr>
          <w:rFonts w:ascii="Twinkl" w:hAnsi="Twinkl" w:cs="TT173t00"/>
          <w:szCs w:val="20"/>
        </w:rPr>
        <w:t>Look for patterns around you such as laying the table, in books and with their toys.</w:t>
      </w:r>
    </w:p>
    <w:p w14:paraId="701796BA" w14:textId="77777777" w:rsidR="00AD4BAF" w:rsidRPr="00A045AD" w:rsidRDefault="00AD4BAF" w:rsidP="00CD5014">
      <w:pPr>
        <w:pStyle w:val="ListParagraph"/>
        <w:numPr>
          <w:ilvl w:val="0"/>
          <w:numId w:val="8"/>
        </w:numPr>
        <w:autoSpaceDE w:val="0"/>
        <w:autoSpaceDN w:val="0"/>
        <w:adjustRightInd w:val="0"/>
        <w:spacing w:after="0"/>
        <w:jc w:val="both"/>
        <w:rPr>
          <w:rFonts w:ascii="Twinkl" w:hAnsi="Twinkl" w:cs="TT173t00"/>
          <w:szCs w:val="20"/>
        </w:rPr>
      </w:pPr>
      <w:r w:rsidRPr="00A045AD">
        <w:rPr>
          <w:rFonts w:ascii="Twinkl" w:hAnsi="Twinkl" w:cs="TT173t00"/>
          <w:szCs w:val="20"/>
        </w:rPr>
        <w:t>Playing board games and card games are important ways to help children understand about addition and subtraction.</w:t>
      </w:r>
    </w:p>
    <w:p w14:paraId="53FE4AD1" w14:textId="77777777" w:rsidR="00AD4BAF" w:rsidRPr="00A045AD" w:rsidRDefault="00AD4BAF" w:rsidP="00CD5014">
      <w:pPr>
        <w:pStyle w:val="ListParagraph"/>
        <w:numPr>
          <w:ilvl w:val="0"/>
          <w:numId w:val="8"/>
        </w:numPr>
        <w:autoSpaceDE w:val="0"/>
        <w:autoSpaceDN w:val="0"/>
        <w:adjustRightInd w:val="0"/>
        <w:spacing w:after="0"/>
        <w:jc w:val="both"/>
        <w:rPr>
          <w:rFonts w:ascii="Twinkl" w:hAnsi="Twinkl" w:cs="TT173t00"/>
          <w:szCs w:val="20"/>
        </w:rPr>
      </w:pPr>
      <w:r w:rsidRPr="00A045AD">
        <w:rPr>
          <w:rFonts w:ascii="Twinkl" w:hAnsi="Twinkl" w:cs="TT173t00"/>
          <w:szCs w:val="20"/>
        </w:rPr>
        <w:t>Involve your child in shopping trips by counting money and talking about prices.</w:t>
      </w:r>
    </w:p>
    <w:p w14:paraId="5D890778" w14:textId="77777777" w:rsidR="00AD4BAF" w:rsidRPr="00A045AD" w:rsidRDefault="00AD4BAF" w:rsidP="00CD5014">
      <w:pPr>
        <w:autoSpaceDE w:val="0"/>
        <w:autoSpaceDN w:val="0"/>
        <w:adjustRightInd w:val="0"/>
        <w:spacing w:after="0"/>
        <w:jc w:val="both"/>
        <w:rPr>
          <w:rFonts w:ascii="Twinkl" w:hAnsi="Twinkl" w:cs="Times New Roman"/>
          <w:b/>
          <w:bCs/>
          <w:szCs w:val="20"/>
        </w:rPr>
      </w:pPr>
    </w:p>
    <w:p w14:paraId="6CF074BC" w14:textId="77777777" w:rsidR="001B07AF" w:rsidRPr="00A045AD" w:rsidRDefault="001B07AF" w:rsidP="00CD5014">
      <w:pPr>
        <w:autoSpaceDE w:val="0"/>
        <w:autoSpaceDN w:val="0"/>
        <w:adjustRightInd w:val="0"/>
        <w:spacing w:after="0"/>
        <w:jc w:val="both"/>
        <w:rPr>
          <w:rFonts w:ascii="Twinkl" w:hAnsi="Twinkl" w:cs="TT173t00"/>
          <w:szCs w:val="20"/>
        </w:rPr>
      </w:pPr>
      <w:r w:rsidRPr="00A045AD">
        <w:rPr>
          <w:rFonts w:ascii="Twinkl" w:hAnsi="Twinkl" w:cs="TT22Et00"/>
          <w:b/>
          <w:szCs w:val="20"/>
        </w:rPr>
        <w:t xml:space="preserve">Understanding of the world around them </w:t>
      </w:r>
      <w:r w:rsidRPr="00A045AD">
        <w:rPr>
          <w:rFonts w:ascii="Twinkl" w:hAnsi="Twinkl" w:cs="TT22Et00"/>
          <w:szCs w:val="20"/>
        </w:rPr>
        <w:t xml:space="preserve">- </w:t>
      </w:r>
      <w:proofErr w:type="gramStart"/>
      <w:r w:rsidR="00E148A9" w:rsidRPr="00A045AD">
        <w:rPr>
          <w:rFonts w:ascii="Twinkl" w:hAnsi="Twinkl" w:cs="TT173t00"/>
          <w:szCs w:val="20"/>
        </w:rPr>
        <w:t>Young</w:t>
      </w:r>
      <w:proofErr w:type="gramEnd"/>
      <w:r w:rsidR="00E148A9" w:rsidRPr="00A045AD">
        <w:rPr>
          <w:rFonts w:ascii="Twinkl" w:hAnsi="Twinkl" w:cs="TT173t00"/>
          <w:szCs w:val="20"/>
        </w:rPr>
        <w:t xml:space="preserve"> children are naturally very curious and ask many questions. Wanting to know how does it </w:t>
      </w:r>
      <w:r w:rsidR="00E77D62" w:rsidRPr="00A045AD">
        <w:rPr>
          <w:rFonts w:ascii="Twinkl" w:hAnsi="Twinkl" w:cs="TT173t00"/>
          <w:szCs w:val="20"/>
        </w:rPr>
        <w:t>work? W</w:t>
      </w:r>
      <w:r w:rsidR="00E148A9" w:rsidRPr="00A045AD">
        <w:rPr>
          <w:rFonts w:ascii="Twinkl" w:hAnsi="Twinkl" w:cs="TT173t00"/>
          <w:szCs w:val="20"/>
        </w:rPr>
        <w:t>hat happens if…</w:t>
      </w:r>
      <w:r w:rsidR="00E77D62" w:rsidRPr="00A045AD">
        <w:rPr>
          <w:rFonts w:ascii="Twinkl" w:hAnsi="Twinkl" w:cs="TT173t00"/>
          <w:szCs w:val="20"/>
        </w:rPr>
        <w:t>? W</w:t>
      </w:r>
      <w:r w:rsidR="00E148A9" w:rsidRPr="00A045AD">
        <w:rPr>
          <w:rFonts w:ascii="Twinkl" w:hAnsi="Twinkl" w:cs="TT173t00"/>
          <w:szCs w:val="20"/>
        </w:rPr>
        <w:t xml:space="preserve">hy </w:t>
      </w:r>
      <w:proofErr w:type="gramStart"/>
      <w:r w:rsidR="00E148A9" w:rsidRPr="00A045AD">
        <w:rPr>
          <w:rFonts w:ascii="Twinkl" w:hAnsi="Twinkl" w:cs="TT173t00"/>
          <w:szCs w:val="20"/>
        </w:rPr>
        <w:t>does..?</w:t>
      </w:r>
      <w:proofErr w:type="gramEnd"/>
      <w:r w:rsidR="00E148A9" w:rsidRPr="00A045AD">
        <w:rPr>
          <w:rFonts w:ascii="Twinkl" w:hAnsi="Twinkl" w:cs="TT173t00"/>
          <w:szCs w:val="20"/>
        </w:rPr>
        <w:t xml:space="preserve"> etc is typical of children of this age, and there are many activities that encourage early scientific skills of observation, prediction and experimentation.</w:t>
      </w:r>
      <w:r w:rsidRPr="00A045AD">
        <w:rPr>
          <w:rFonts w:ascii="Twinkl" w:hAnsi="Twinkl" w:cs="TT173t00"/>
          <w:szCs w:val="20"/>
        </w:rPr>
        <w:t xml:space="preserve">  Talk to them about what is happening around them, explore and try to find out answers. For example:</w:t>
      </w:r>
    </w:p>
    <w:p w14:paraId="5FBB50F2" w14:textId="77777777" w:rsidR="00E77D62" w:rsidRPr="00A045AD" w:rsidRDefault="000F06C2" w:rsidP="00CD5014">
      <w:pPr>
        <w:pStyle w:val="ListParagraph"/>
        <w:numPr>
          <w:ilvl w:val="0"/>
          <w:numId w:val="16"/>
        </w:numPr>
        <w:autoSpaceDE w:val="0"/>
        <w:autoSpaceDN w:val="0"/>
        <w:adjustRightInd w:val="0"/>
        <w:spacing w:after="0"/>
        <w:jc w:val="both"/>
        <w:rPr>
          <w:rFonts w:ascii="Twinkl" w:hAnsi="Twinkl" w:cs="TT175t00"/>
          <w:szCs w:val="20"/>
        </w:rPr>
      </w:pPr>
      <w:r w:rsidRPr="00A045AD">
        <w:rPr>
          <w:rFonts w:ascii="Twinkl" w:hAnsi="Twinkl" w:cs="TT173t00"/>
          <w:szCs w:val="20"/>
        </w:rPr>
        <w:t>P</w:t>
      </w:r>
      <w:r w:rsidR="00E148A9" w:rsidRPr="00A045AD">
        <w:rPr>
          <w:rFonts w:ascii="Twinkl" w:hAnsi="Twinkl" w:cs="TT173t00"/>
          <w:szCs w:val="20"/>
        </w:rPr>
        <w:t>lant cress seeds and watch them grow each day. Sprout car</w:t>
      </w:r>
      <w:r w:rsidR="001B07AF" w:rsidRPr="00A045AD">
        <w:rPr>
          <w:rFonts w:ascii="Twinkl" w:hAnsi="Twinkl" w:cs="TT173t00"/>
          <w:szCs w:val="20"/>
        </w:rPr>
        <w:t>r</w:t>
      </w:r>
      <w:r w:rsidR="00E148A9" w:rsidRPr="00A045AD">
        <w:rPr>
          <w:rFonts w:ascii="Twinkl" w:hAnsi="Twinkl" w:cs="TT173t00"/>
          <w:szCs w:val="20"/>
        </w:rPr>
        <w:t>ot tops and potatoes on saucers.</w:t>
      </w:r>
      <w:r w:rsidR="001B07AF" w:rsidRPr="00A045AD">
        <w:rPr>
          <w:rFonts w:ascii="Twinkl" w:hAnsi="Twinkl" w:cs="TT173t00"/>
          <w:szCs w:val="20"/>
        </w:rPr>
        <w:t xml:space="preserve"> </w:t>
      </w:r>
    </w:p>
    <w:p w14:paraId="301D4F79" w14:textId="77777777" w:rsidR="00E77D62" w:rsidRPr="00A045AD" w:rsidRDefault="00E148A9" w:rsidP="00CD5014">
      <w:pPr>
        <w:pStyle w:val="ListParagraph"/>
        <w:numPr>
          <w:ilvl w:val="0"/>
          <w:numId w:val="16"/>
        </w:numPr>
        <w:autoSpaceDE w:val="0"/>
        <w:autoSpaceDN w:val="0"/>
        <w:adjustRightInd w:val="0"/>
        <w:spacing w:after="0"/>
        <w:jc w:val="both"/>
        <w:rPr>
          <w:rFonts w:ascii="Twinkl" w:hAnsi="Twinkl" w:cs="TT175t00"/>
          <w:szCs w:val="20"/>
        </w:rPr>
      </w:pPr>
      <w:r w:rsidRPr="00A045AD">
        <w:rPr>
          <w:rFonts w:ascii="Twinkl" w:hAnsi="Twinkl" w:cs="TT173t00"/>
          <w:szCs w:val="20"/>
        </w:rPr>
        <w:t xml:space="preserve">Make collections of pebbles, shells and leaves. Sort these objects using describing words such as smooth, hard, heavy and rough. </w:t>
      </w:r>
    </w:p>
    <w:p w14:paraId="6F7E9C96" w14:textId="77777777" w:rsidR="00E77D62" w:rsidRPr="00A045AD" w:rsidRDefault="00A045AD" w:rsidP="00CD5014">
      <w:pPr>
        <w:pStyle w:val="ListParagraph"/>
        <w:numPr>
          <w:ilvl w:val="0"/>
          <w:numId w:val="16"/>
        </w:numPr>
        <w:autoSpaceDE w:val="0"/>
        <w:autoSpaceDN w:val="0"/>
        <w:adjustRightInd w:val="0"/>
        <w:spacing w:after="0"/>
        <w:jc w:val="both"/>
        <w:rPr>
          <w:rFonts w:ascii="Twinkl" w:hAnsi="Twinkl" w:cs="TT175t00"/>
          <w:szCs w:val="20"/>
        </w:rPr>
      </w:pPr>
      <w:r>
        <w:rPr>
          <w:noProof/>
          <w:color w:val="0000FF"/>
          <w:lang w:eastAsia="en-GB"/>
        </w:rPr>
        <w:drawing>
          <wp:anchor distT="0" distB="0" distL="114300" distR="114300" simplePos="0" relativeHeight="251719680" behindDoc="1" locked="0" layoutInCell="1" allowOverlap="1" wp14:anchorId="147236C0" wp14:editId="7CAB2828">
            <wp:simplePos x="0" y="0"/>
            <wp:positionH relativeFrom="column">
              <wp:posOffset>4516755</wp:posOffset>
            </wp:positionH>
            <wp:positionV relativeFrom="paragraph">
              <wp:posOffset>215265</wp:posOffset>
            </wp:positionV>
            <wp:extent cx="1718310" cy="1168400"/>
            <wp:effectExtent l="0" t="0" r="0" b="0"/>
            <wp:wrapTight wrapText="bothSides">
              <wp:wrapPolygon edited="0">
                <wp:start x="14847" y="0"/>
                <wp:lineTo x="4071" y="1409"/>
                <wp:lineTo x="958" y="2465"/>
                <wp:lineTo x="958" y="7396"/>
                <wp:lineTo x="2395" y="11270"/>
                <wp:lineTo x="2155" y="12678"/>
                <wp:lineTo x="1197" y="15848"/>
                <wp:lineTo x="0" y="18665"/>
                <wp:lineTo x="0" y="21130"/>
                <wp:lineTo x="239" y="21130"/>
                <wp:lineTo x="21073" y="21130"/>
                <wp:lineTo x="21313" y="21130"/>
                <wp:lineTo x="21313" y="19722"/>
                <wp:lineTo x="19636" y="16904"/>
                <wp:lineTo x="18200" y="13030"/>
                <wp:lineTo x="17721" y="11270"/>
                <wp:lineTo x="20355" y="5635"/>
                <wp:lineTo x="17960" y="1057"/>
                <wp:lineTo x="17242" y="0"/>
                <wp:lineTo x="14847" y="0"/>
              </wp:wrapPolygon>
            </wp:wrapTight>
            <wp:docPr id="25" name="Picture 25" descr="http://content.mycutegraphics.com/graphics/science/kids-looking-for-bugs.pn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ontent.mycutegraphics.com/graphics/science/kids-looking-for-bugs.png">
                      <a:hlinkClick r:id="rId48"/>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18310" cy="116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48A9" w:rsidRPr="00A045AD">
        <w:rPr>
          <w:rFonts w:ascii="Twinkl" w:hAnsi="Twinkl" w:cs="TT173t00"/>
          <w:szCs w:val="20"/>
        </w:rPr>
        <w:t xml:space="preserve">Encourage your children to talk about the weather and how different weather conditions affect our lives. </w:t>
      </w:r>
    </w:p>
    <w:p w14:paraId="674A1935" w14:textId="77777777" w:rsidR="00E77D62" w:rsidRPr="00A045AD" w:rsidRDefault="00E148A9" w:rsidP="00CD5014">
      <w:pPr>
        <w:pStyle w:val="ListParagraph"/>
        <w:numPr>
          <w:ilvl w:val="0"/>
          <w:numId w:val="16"/>
        </w:numPr>
        <w:autoSpaceDE w:val="0"/>
        <w:autoSpaceDN w:val="0"/>
        <w:adjustRightInd w:val="0"/>
        <w:spacing w:after="0"/>
        <w:jc w:val="both"/>
        <w:rPr>
          <w:rFonts w:ascii="Twinkl" w:hAnsi="Twinkl" w:cs="TT175t00"/>
          <w:szCs w:val="20"/>
        </w:rPr>
      </w:pPr>
      <w:r w:rsidRPr="00A045AD">
        <w:rPr>
          <w:rFonts w:ascii="Twinkl" w:hAnsi="Twinkl" w:cs="TT173t00"/>
          <w:szCs w:val="20"/>
        </w:rPr>
        <w:t>Work with water and let your child find out about bubbles or floating and sinking in a washing up bowl or in the bath.</w:t>
      </w:r>
    </w:p>
    <w:p w14:paraId="20B5E3B1" w14:textId="77777777" w:rsidR="00E77D62" w:rsidRPr="00A045AD" w:rsidRDefault="00E148A9" w:rsidP="00CD5014">
      <w:pPr>
        <w:pStyle w:val="ListParagraph"/>
        <w:numPr>
          <w:ilvl w:val="0"/>
          <w:numId w:val="16"/>
        </w:numPr>
        <w:autoSpaceDE w:val="0"/>
        <w:autoSpaceDN w:val="0"/>
        <w:adjustRightInd w:val="0"/>
        <w:spacing w:after="0"/>
        <w:jc w:val="both"/>
        <w:rPr>
          <w:rFonts w:ascii="Twinkl" w:hAnsi="Twinkl" w:cs="TT175t00"/>
          <w:szCs w:val="20"/>
        </w:rPr>
      </w:pPr>
      <w:r w:rsidRPr="00A045AD">
        <w:rPr>
          <w:rFonts w:ascii="Twinkl" w:hAnsi="Twinkl" w:cs="TT173t00"/>
          <w:szCs w:val="20"/>
        </w:rPr>
        <w:t xml:space="preserve">Look at photographs of family and friends. Talk about how we change as we grow. </w:t>
      </w:r>
    </w:p>
    <w:p w14:paraId="7CECC42E" w14:textId="77777777" w:rsidR="00E148A9" w:rsidRPr="00A045AD" w:rsidRDefault="00E148A9" w:rsidP="00CD5014">
      <w:pPr>
        <w:pStyle w:val="ListParagraph"/>
        <w:numPr>
          <w:ilvl w:val="0"/>
          <w:numId w:val="16"/>
        </w:numPr>
        <w:autoSpaceDE w:val="0"/>
        <w:autoSpaceDN w:val="0"/>
        <w:adjustRightInd w:val="0"/>
        <w:spacing w:after="0"/>
        <w:jc w:val="both"/>
        <w:rPr>
          <w:rFonts w:ascii="Twinkl" w:hAnsi="Twinkl" w:cs="TT175t00"/>
          <w:szCs w:val="20"/>
        </w:rPr>
      </w:pPr>
      <w:r w:rsidRPr="00A045AD">
        <w:rPr>
          <w:rFonts w:ascii="Twinkl" w:hAnsi="Twinkl" w:cs="TT173t00"/>
          <w:szCs w:val="20"/>
        </w:rPr>
        <w:t>Notice the different jobs that adults do as you go shopping.</w:t>
      </w:r>
    </w:p>
    <w:p w14:paraId="222F1279" w14:textId="77777777" w:rsidR="00B933E8" w:rsidRDefault="00B933E8" w:rsidP="00B31E79">
      <w:pPr>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pPr>
      <w:bookmarkStart w:id="7" w:name="GeneralInfo"/>
    </w:p>
    <w:p w14:paraId="02E465E1" w14:textId="77777777" w:rsidR="00B933E8" w:rsidRDefault="00686CF5" w:rsidP="00B31E79">
      <w:pPr>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pPr>
      <w:r>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t>Useful Websites for Parents/Carers:</w:t>
      </w:r>
    </w:p>
    <w:p w14:paraId="0F252BE1" w14:textId="77777777" w:rsidR="00686CF5" w:rsidRPr="00281339" w:rsidRDefault="00686CF5" w:rsidP="00B31E79">
      <w:pPr>
        <w:rPr>
          <w:rFonts w:ascii="Twinkl" w:hAnsi="Twinkl"/>
          <w:sz w:val="24"/>
          <w:szCs w:val="72"/>
          <w14:textOutline w14:w="10541" w14:cap="flat" w14:cmpd="sng" w14:algn="ctr">
            <w14:solidFill>
              <w14:schemeClr w14:val="accent1"/>
            </w14:solidFill>
            <w14:prstDash w14:val="solid"/>
            <w14:round/>
          </w14:textOutline>
        </w:rPr>
      </w:pPr>
      <w:hyperlink r:id="rId50" w:history="1">
        <w:r w:rsidRPr="00281339">
          <w:rPr>
            <w:rStyle w:val="Hyperlink"/>
            <w:rFonts w:ascii="Twinkl" w:hAnsi="Twinkl"/>
            <w:color w:val="auto"/>
            <w:sz w:val="24"/>
            <w:szCs w:val="72"/>
            <w:u w:val="none"/>
            <w14:textOutline w14:w="10541" w14:cap="flat" w14:cmpd="sng" w14:algn="ctr">
              <w14:solidFill>
                <w14:schemeClr w14:val="accent1"/>
              </w14:solidFill>
              <w14:prstDash w14:val="solid"/>
              <w14:round/>
            </w14:textOutline>
          </w:rPr>
          <w:t>https://www.solihull.gov.uk/Children-and-family-support/localoffer/early-years-support</w:t>
        </w:r>
      </w:hyperlink>
    </w:p>
    <w:p w14:paraId="201100A1" w14:textId="77777777" w:rsidR="00686CF5" w:rsidRPr="00281339" w:rsidRDefault="00686CF5" w:rsidP="00B31E79">
      <w:pPr>
        <w:rPr>
          <w:rFonts w:ascii="Twinkl" w:hAnsi="Twinkl"/>
          <w:sz w:val="24"/>
          <w:szCs w:val="72"/>
          <w14:textOutline w14:w="10541" w14:cap="flat" w14:cmpd="sng" w14:algn="ctr">
            <w14:solidFill>
              <w14:schemeClr w14:val="accent1"/>
            </w14:solidFill>
            <w14:prstDash w14:val="solid"/>
            <w14:round/>
          </w14:textOutline>
        </w:rPr>
      </w:pPr>
      <w:hyperlink r:id="rId51" w:history="1">
        <w:r w:rsidRPr="00281339">
          <w:rPr>
            <w:rStyle w:val="Hyperlink"/>
            <w:rFonts w:ascii="Twinkl" w:hAnsi="Twinkl"/>
            <w:color w:val="auto"/>
            <w:sz w:val="24"/>
            <w:szCs w:val="72"/>
            <w:u w:val="none"/>
            <w14:textOutline w14:w="10541" w14:cap="flat" w14:cmpd="sng" w14:algn="ctr">
              <w14:solidFill>
                <w14:schemeClr w14:val="accent1"/>
              </w14:solidFill>
              <w14:prstDash w14:val="solid"/>
              <w14:round/>
            </w14:textOutline>
          </w:rPr>
          <w:t>https://www.bbc.co.uk/tiny-happy-people</w:t>
        </w:r>
      </w:hyperlink>
    </w:p>
    <w:p w14:paraId="4751D935" w14:textId="77777777" w:rsidR="00686CF5" w:rsidRPr="00281339" w:rsidRDefault="00686CF5" w:rsidP="00B31E79">
      <w:pPr>
        <w:rPr>
          <w:rFonts w:ascii="Twinkl" w:hAnsi="Twinkl"/>
          <w:sz w:val="24"/>
          <w:szCs w:val="72"/>
          <w14:textOutline w14:w="10541" w14:cap="flat" w14:cmpd="sng" w14:algn="ctr">
            <w14:solidFill>
              <w14:schemeClr w14:val="accent1"/>
            </w14:solidFill>
            <w14:prstDash w14:val="solid"/>
            <w14:round/>
          </w14:textOutline>
        </w:rPr>
      </w:pPr>
      <w:hyperlink r:id="rId52" w:history="1">
        <w:r w:rsidRPr="00281339">
          <w:rPr>
            <w:rStyle w:val="Hyperlink"/>
            <w:rFonts w:ascii="Twinkl" w:hAnsi="Twinkl"/>
            <w:color w:val="auto"/>
            <w:sz w:val="24"/>
            <w:szCs w:val="72"/>
            <w:u w:val="none"/>
            <w14:textOutline w14:w="10541" w14:cap="flat" w14:cmpd="sng" w14:algn="ctr">
              <w14:solidFill>
                <w14:schemeClr w14:val="accent1"/>
              </w14:solidFill>
              <w14:prstDash w14:val="solid"/>
              <w14:round/>
            </w14:textOutline>
          </w:rPr>
          <w:t>https://www.solgrid.org.uk/fivetothrive/parenting-advice/</w:t>
        </w:r>
      </w:hyperlink>
    </w:p>
    <w:p w14:paraId="2A06B35A" w14:textId="77777777" w:rsidR="00686CF5" w:rsidRPr="00281339" w:rsidRDefault="00686CF5" w:rsidP="00B31E79">
      <w:pPr>
        <w:rPr>
          <w:rFonts w:ascii="Twinkl" w:hAnsi="Twinkl"/>
          <w:sz w:val="24"/>
          <w:szCs w:val="72"/>
          <w14:textOutline w14:w="10541" w14:cap="flat" w14:cmpd="sng" w14:algn="ctr">
            <w14:solidFill>
              <w14:schemeClr w14:val="accent1"/>
            </w14:solidFill>
            <w14:prstDash w14:val="solid"/>
            <w14:round/>
          </w14:textOutline>
        </w:rPr>
      </w:pPr>
      <w:hyperlink r:id="rId53" w:history="1">
        <w:r w:rsidRPr="00281339">
          <w:rPr>
            <w:rStyle w:val="Hyperlink"/>
            <w:rFonts w:ascii="Twinkl" w:hAnsi="Twinkl"/>
            <w:color w:val="auto"/>
            <w:sz w:val="24"/>
            <w:szCs w:val="72"/>
            <w:u w:val="none"/>
            <w14:textOutline w14:w="10541" w14:cap="flat" w14:cmpd="sng" w14:algn="ctr">
              <w14:solidFill>
                <w14:schemeClr w14:val="accent1"/>
              </w14:solidFill>
              <w14:prstDash w14:val="solid"/>
              <w14:round/>
            </w14:textOutline>
          </w:rPr>
          <w:t>https://eric.org.uk/</w:t>
        </w:r>
      </w:hyperlink>
    </w:p>
    <w:p w14:paraId="5E1B4927" w14:textId="77777777" w:rsidR="00686CF5" w:rsidRPr="00281339" w:rsidRDefault="00686CF5" w:rsidP="00B31E79">
      <w:pPr>
        <w:rPr>
          <w:rFonts w:ascii="Twinkl" w:hAnsi="Twinkl"/>
          <w:sz w:val="24"/>
          <w:szCs w:val="72"/>
          <w14:textOutline w14:w="10541" w14:cap="flat" w14:cmpd="sng" w14:algn="ctr">
            <w14:solidFill>
              <w14:schemeClr w14:val="accent1"/>
            </w14:solidFill>
            <w14:prstDash w14:val="solid"/>
            <w14:round/>
          </w14:textOutline>
        </w:rPr>
      </w:pPr>
      <w:hyperlink r:id="rId54" w:history="1">
        <w:r w:rsidRPr="00281339">
          <w:rPr>
            <w:rStyle w:val="Hyperlink"/>
            <w:rFonts w:ascii="Twinkl" w:hAnsi="Twinkl"/>
            <w:color w:val="auto"/>
            <w:sz w:val="24"/>
            <w:szCs w:val="72"/>
            <w:u w:val="none"/>
            <w14:textOutline w14:w="10541" w14:cap="flat" w14:cmpd="sng" w14:algn="ctr">
              <w14:solidFill>
                <w14:schemeClr w14:val="accent1"/>
              </w14:solidFill>
              <w14:prstDash w14:val="solid"/>
              <w14:round/>
            </w14:textOutline>
          </w:rPr>
          <w:t>https://healthforunder5s.co.uk/sections/toddler/your-video-guide-to-toilet-training/</w:t>
        </w:r>
      </w:hyperlink>
    </w:p>
    <w:p w14:paraId="57D2459E" w14:textId="77777777" w:rsidR="00B933E8" w:rsidRPr="00281339" w:rsidRDefault="00686CF5" w:rsidP="00B31E79">
      <w:pPr>
        <w:rPr>
          <w:rFonts w:ascii="Twinkl" w:hAnsi="Twinkl"/>
          <w:sz w:val="40"/>
          <w:szCs w:val="72"/>
          <w:u w:val="single"/>
          <w14:textOutline w14:w="10541" w14:cap="flat" w14:cmpd="sng" w14:algn="ctr">
            <w14:solidFill>
              <w14:schemeClr w14:val="accent1"/>
            </w14:solidFill>
            <w14:prstDash w14:val="solid"/>
            <w14:round/>
          </w14:textOutline>
        </w:rPr>
      </w:pPr>
      <w:r w:rsidRPr="00281339">
        <w:rPr>
          <w:rFonts w:ascii="Twinkl" w:hAnsi="Twinkl"/>
          <w:sz w:val="24"/>
          <w:szCs w:val="72"/>
          <w14:textOutline w14:w="10541" w14:cap="flat" w14:cmpd="sng" w14:algn="ctr">
            <w14:solidFill>
              <w14:schemeClr w14:val="accent1"/>
            </w14:solidFill>
            <w14:prstDash w14:val="solid"/>
            <w14:round/>
          </w14:textOutline>
        </w:rPr>
        <w:t>https://healthforunder5s.co.uk/sections/toddler/why-routines-matter/</w:t>
      </w:r>
    </w:p>
    <w:p w14:paraId="38C5A02E" w14:textId="77777777" w:rsidR="00281339" w:rsidRDefault="00281339" w:rsidP="00B31E79">
      <w:pPr>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pPr>
    </w:p>
    <w:p w14:paraId="109EE020" w14:textId="77777777" w:rsidR="00B31E79" w:rsidRPr="00A045AD" w:rsidRDefault="00800A8D" w:rsidP="00B31E79">
      <w:pPr>
        <w:rPr>
          <w:rFonts w:ascii="Twinkl" w:hAnsi="Twinkl" w:cs="Calibri"/>
          <w:b/>
          <w:bCs/>
          <w:sz w:val="36"/>
          <w:u w:val="single"/>
        </w:rPr>
      </w:pPr>
      <w:r w:rsidRPr="00A045AD">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lastRenderedPageBreak/>
        <w:t>G</w:t>
      </w:r>
      <w:r w:rsidR="00B31E79" w:rsidRPr="00A045AD">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t xml:space="preserve">eneral </w:t>
      </w:r>
      <w:r w:rsidR="00CD5014" w:rsidRPr="00A045AD">
        <w:rPr>
          <w:rFonts w:ascii="Twinkl" w:hAnsi="Twinkl"/>
          <w:b/>
          <w:color w:val="4F81BD" w:themeColor="accent1"/>
          <w:sz w:val="40"/>
          <w:szCs w:val="72"/>
          <w:u w:val="single"/>
          <w14:textOutline w14:w="10541" w14:cap="flat" w14:cmpd="sng" w14:algn="ctr">
            <w14:solidFill>
              <w14:schemeClr w14:val="accent1"/>
            </w14:solidFill>
            <w14:prstDash w14:val="solid"/>
            <w14:round/>
          </w14:textOutline>
        </w:rPr>
        <w:t>Information</w:t>
      </w:r>
    </w:p>
    <w:bookmarkEnd w:id="7"/>
    <w:p w14:paraId="3A08F62E" w14:textId="77777777" w:rsidR="008047E8" w:rsidRPr="00A045AD" w:rsidRDefault="00B31E79" w:rsidP="00F8517B">
      <w:pPr>
        <w:autoSpaceDE w:val="0"/>
        <w:autoSpaceDN w:val="0"/>
        <w:adjustRightInd w:val="0"/>
        <w:spacing w:after="0"/>
        <w:jc w:val="both"/>
        <w:rPr>
          <w:rFonts w:ascii="Twinkl" w:hAnsi="Twinkl" w:cs="Calibri"/>
          <w:b/>
          <w:bCs/>
        </w:rPr>
      </w:pPr>
      <w:r w:rsidRPr="00A045AD">
        <w:rPr>
          <w:rFonts w:ascii="Twinkl" w:hAnsi="Twinkl" w:cs="Calibri"/>
          <w:b/>
          <w:bCs/>
        </w:rPr>
        <w:t>School times</w:t>
      </w:r>
      <w:r w:rsidR="000E3BCE" w:rsidRPr="00A045AD">
        <w:rPr>
          <w:rFonts w:ascii="Twinkl" w:hAnsi="Twinkl" w:cs="Calibri"/>
          <w:b/>
          <w:bCs/>
        </w:rPr>
        <w:t xml:space="preserve"> – Drop off and collection</w:t>
      </w:r>
    </w:p>
    <w:p w14:paraId="04D9124A" w14:textId="77777777" w:rsidR="00B31E79" w:rsidRDefault="00B31E79" w:rsidP="00B31E79">
      <w:pPr>
        <w:autoSpaceDE w:val="0"/>
        <w:autoSpaceDN w:val="0"/>
        <w:adjustRightInd w:val="0"/>
        <w:spacing w:after="0" w:line="240" w:lineRule="auto"/>
        <w:jc w:val="both"/>
        <w:rPr>
          <w:rFonts w:cs="ComicSansMS-Bold"/>
          <w:b/>
          <w:bCs/>
          <w:sz w:val="20"/>
        </w:rPr>
      </w:pPr>
    </w:p>
    <w:tbl>
      <w:tblPr>
        <w:tblStyle w:val="TableGrid"/>
        <w:tblW w:w="0" w:type="auto"/>
        <w:tblLook w:val="04A0" w:firstRow="1" w:lastRow="0" w:firstColumn="1" w:lastColumn="0" w:noHBand="0" w:noVBand="1"/>
      </w:tblPr>
      <w:tblGrid>
        <w:gridCol w:w="1396"/>
        <w:gridCol w:w="3281"/>
        <w:gridCol w:w="5212"/>
      </w:tblGrid>
      <w:tr w:rsidR="00800A8D" w14:paraId="741E1755" w14:textId="77777777" w:rsidTr="000E3BCE">
        <w:tc>
          <w:tcPr>
            <w:tcW w:w="1390" w:type="dxa"/>
          </w:tcPr>
          <w:p w14:paraId="169F509D" w14:textId="77777777" w:rsidR="00800A8D" w:rsidRDefault="00800A8D" w:rsidP="00B31E79">
            <w:pPr>
              <w:autoSpaceDE w:val="0"/>
              <w:autoSpaceDN w:val="0"/>
              <w:adjustRightInd w:val="0"/>
              <w:jc w:val="both"/>
              <w:rPr>
                <w:rFonts w:cs="ComicSansMS-Bold"/>
                <w:b/>
                <w:bCs/>
                <w:sz w:val="20"/>
              </w:rPr>
            </w:pPr>
          </w:p>
        </w:tc>
        <w:tc>
          <w:tcPr>
            <w:tcW w:w="3283" w:type="dxa"/>
          </w:tcPr>
          <w:p w14:paraId="78E4658F" w14:textId="77777777" w:rsidR="00800A8D" w:rsidRPr="000E3BCE" w:rsidRDefault="00800A8D" w:rsidP="000E3BCE">
            <w:pPr>
              <w:autoSpaceDE w:val="0"/>
              <w:autoSpaceDN w:val="0"/>
              <w:adjustRightInd w:val="0"/>
              <w:jc w:val="center"/>
              <w:rPr>
                <w:rFonts w:cs="ComicSansMS-Bold"/>
                <w:b/>
                <w:bCs/>
                <w:sz w:val="28"/>
              </w:rPr>
            </w:pPr>
            <w:r w:rsidRPr="000E3BCE">
              <w:rPr>
                <w:rFonts w:cs="ComicSansMS-Bold"/>
                <w:b/>
                <w:bCs/>
                <w:sz w:val="28"/>
              </w:rPr>
              <w:t>Drop off</w:t>
            </w:r>
          </w:p>
        </w:tc>
        <w:tc>
          <w:tcPr>
            <w:tcW w:w="5216" w:type="dxa"/>
          </w:tcPr>
          <w:p w14:paraId="6D190693" w14:textId="77777777" w:rsidR="00800A8D" w:rsidRPr="000E3BCE" w:rsidRDefault="00800A8D" w:rsidP="000E3BCE">
            <w:pPr>
              <w:autoSpaceDE w:val="0"/>
              <w:autoSpaceDN w:val="0"/>
              <w:adjustRightInd w:val="0"/>
              <w:jc w:val="center"/>
              <w:rPr>
                <w:rFonts w:cs="ComicSansMS-Bold"/>
                <w:b/>
                <w:bCs/>
                <w:sz w:val="28"/>
              </w:rPr>
            </w:pPr>
            <w:r w:rsidRPr="000E3BCE">
              <w:rPr>
                <w:rFonts w:cs="ComicSansMS-Bold"/>
                <w:b/>
                <w:bCs/>
                <w:sz w:val="28"/>
              </w:rPr>
              <w:t>Collection</w:t>
            </w:r>
          </w:p>
        </w:tc>
      </w:tr>
      <w:tr w:rsidR="00800A8D" w14:paraId="222F2BC2" w14:textId="77777777" w:rsidTr="000E3BCE">
        <w:tc>
          <w:tcPr>
            <w:tcW w:w="1390" w:type="dxa"/>
          </w:tcPr>
          <w:p w14:paraId="4172014E" w14:textId="77777777" w:rsidR="00800A8D" w:rsidRPr="00A045AD" w:rsidRDefault="00800A8D" w:rsidP="000E3BCE">
            <w:pPr>
              <w:autoSpaceDE w:val="0"/>
              <w:autoSpaceDN w:val="0"/>
              <w:adjustRightInd w:val="0"/>
              <w:spacing w:line="276" w:lineRule="auto"/>
              <w:jc w:val="both"/>
              <w:rPr>
                <w:rFonts w:ascii="Twinkl" w:hAnsi="Twinkl" w:cs="ComicSansMS-Bold"/>
                <w:b/>
                <w:bCs/>
                <w:sz w:val="28"/>
              </w:rPr>
            </w:pPr>
            <w:r w:rsidRPr="00A045AD">
              <w:rPr>
                <w:rFonts w:ascii="Twinkl" w:hAnsi="Twinkl" w:cs="ComicSansMS-Bold"/>
                <w:b/>
                <w:bCs/>
                <w:sz w:val="28"/>
              </w:rPr>
              <w:t>Nursery</w:t>
            </w:r>
          </w:p>
        </w:tc>
        <w:tc>
          <w:tcPr>
            <w:tcW w:w="3283" w:type="dxa"/>
          </w:tcPr>
          <w:p w14:paraId="4DA8D6B1" w14:textId="61CD616A" w:rsidR="007C52D2" w:rsidRPr="00A045AD" w:rsidRDefault="00832316" w:rsidP="000E3BCE">
            <w:pPr>
              <w:autoSpaceDE w:val="0"/>
              <w:autoSpaceDN w:val="0"/>
              <w:adjustRightInd w:val="0"/>
              <w:spacing w:line="276" w:lineRule="auto"/>
              <w:jc w:val="both"/>
              <w:rPr>
                <w:rFonts w:ascii="Twinkl" w:hAnsi="Twinkl" w:cs="ComicSansMS-Bold"/>
                <w:b/>
                <w:bCs/>
              </w:rPr>
            </w:pPr>
            <w:r>
              <w:rPr>
                <w:rFonts w:ascii="Twinkl" w:hAnsi="Twinkl" w:cs="ComicSansMS-Bold"/>
                <w:b/>
                <w:bCs/>
              </w:rPr>
              <w:t xml:space="preserve">Core </w:t>
            </w:r>
            <w:r w:rsidR="00800A8D" w:rsidRPr="00A045AD">
              <w:rPr>
                <w:rFonts w:ascii="Twinkl" w:hAnsi="Twinkl" w:cs="ComicSansMS-Bold"/>
                <w:b/>
                <w:bCs/>
              </w:rPr>
              <w:t xml:space="preserve">Nursery </w:t>
            </w:r>
            <w:r w:rsidR="000E3BCE" w:rsidRPr="00A045AD">
              <w:rPr>
                <w:rFonts w:ascii="Twinkl" w:hAnsi="Twinkl" w:cs="ComicSansMS-Bold"/>
                <w:b/>
                <w:bCs/>
              </w:rPr>
              <w:t xml:space="preserve">hours </w:t>
            </w:r>
            <w:r w:rsidR="00800A8D" w:rsidRPr="00A045AD">
              <w:rPr>
                <w:rFonts w:ascii="Twinkl" w:hAnsi="Twinkl" w:cs="ComicSansMS-Bold"/>
                <w:b/>
                <w:bCs/>
              </w:rPr>
              <w:t>are 8.45am – 11.</w:t>
            </w:r>
            <w:r w:rsidR="007C52D2" w:rsidRPr="00A045AD">
              <w:rPr>
                <w:rFonts w:ascii="Twinkl" w:hAnsi="Twinkl" w:cs="ComicSansMS-Bold"/>
                <w:b/>
                <w:bCs/>
              </w:rPr>
              <w:t>45am</w:t>
            </w:r>
          </w:p>
          <w:p w14:paraId="61411778" w14:textId="77777777" w:rsidR="000E3BCE" w:rsidRPr="00A045AD" w:rsidRDefault="000E3BCE" w:rsidP="000E3BCE">
            <w:pPr>
              <w:autoSpaceDE w:val="0"/>
              <w:autoSpaceDN w:val="0"/>
              <w:adjustRightInd w:val="0"/>
              <w:spacing w:line="276" w:lineRule="auto"/>
              <w:jc w:val="both"/>
              <w:rPr>
                <w:rFonts w:ascii="Twinkl" w:hAnsi="Twinkl" w:cs="ComicSansMS-Bold"/>
                <w:b/>
                <w:bCs/>
              </w:rPr>
            </w:pPr>
          </w:p>
          <w:p w14:paraId="192E4843" w14:textId="487A06B4" w:rsidR="00800A8D" w:rsidRPr="00A045AD" w:rsidRDefault="001F6656" w:rsidP="001F6656">
            <w:pPr>
              <w:autoSpaceDE w:val="0"/>
              <w:autoSpaceDN w:val="0"/>
              <w:adjustRightInd w:val="0"/>
              <w:spacing w:line="276" w:lineRule="auto"/>
              <w:jc w:val="both"/>
              <w:rPr>
                <w:rFonts w:ascii="Twinkl" w:hAnsi="Twinkl" w:cs="ComicSansMS-Bold"/>
                <w:b/>
                <w:bCs/>
              </w:rPr>
            </w:pPr>
            <w:r w:rsidRPr="00A045AD">
              <w:rPr>
                <w:rFonts w:ascii="Twinkl" w:hAnsi="Twinkl" w:cs="ComicSansMS-Bold"/>
                <w:bCs/>
              </w:rPr>
              <w:t>We welcome the children into Nursery from 8.</w:t>
            </w:r>
            <w:r w:rsidR="00882893">
              <w:rPr>
                <w:rFonts w:ascii="Twinkl" w:hAnsi="Twinkl" w:cs="ComicSansMS-Bold"/>
                <w:bCs/>
              </w:rPr>
              <w:t>3</w:t>
            </w:r>
            <w:r w:rsidRPr="00A045AD">
              <w:rPr>
                <w:rFonts w:ascii="Twinkl" w:hAnsi="Twinkl" w:cs="ComicSansMS-Bold"/>
                <w:bCs/>
              </w:rPr>
              <w:t>5</w:t>
            </w:r>
            <w:r w:rsidR="007C52D2" w:rsidRPr="00A045AD">
              <w:rPr>
                <w:rFonts w:ascii="Twinkl" w:hAnsi="Twinkl" w:cs="ComicSansMS-Bold"/>
                <w:bCs/>
              </w:rPr>
              <w:t>am</w:t>
            </w:r>
            <w:r w:rsidRPr="00A045AD">
              <w:rPr>
                <w:rFonts w:ascii="Twinkl" w:hAnsi="Twinkl" w:cs="ComicSansMS-Bold"/>
                <w:bCs/>
              </w:rPr>
              <w:t xml:space="preserve">.  A member of staff will be on the gate to welcome them.  They will enter the classroom through the outdoor area.  </w:t>
            </w:r>
          </w:p>
        </w:tc>
        <w:tc>
          <w:tcPr>
            <w:tcW w:w="5216" w:type="dxa"/>
          </w:tcPr>
          <w:p w14:paraId="1F96FADF" w14:textId="77777777" w:rsidR="000E3BCE" w:rsidRPr="00A045AD" w:rsidRDefault="000E3BCE" w:rsidP="000E3BCE">
            <w:pPr>
              <w:autoSpaceDE w:val="0"/>
              <w:autoSpaceDN w:val="0"/>
              <w:adjustRightInd w:val="0"/>
              <w:spacing w:line="276" w:lineRule="auto"/>
              <w:jc w:val="both"/>
              <w:rPr>
                <w:rFonts w:ascii="Twinkl" w:hAnsi="Twinkl" w:cs="ComicSansMS-Bold"/>
                <w:b/>
                <w:bCs/>
              </w:rPr>
            </w:pPr>
            <w:r w:rsidRPr="00A045AD">
              <w:rPr>
                <w:rFonts w:ascii="Twinkl" w:hAnsi="Twinkl" w:cs="ComicSansMS-Bold"/>
                <w:b/>
                <w:bCs/>
              </w:rPr>
              <w:t>Nursery children will be released at 11.45am.  Please be prompt for pick up.</w:t>
            </w:r>
          </w:p>
          <w:p w14:paraId="7E231041" w14:textId="77777777" w:rsidR="000E3BCE" w:rsidRPr="00A045AD" w:rsidRDefault="000E3BCE" w:rsidP="000E3BCE">
            <w:pPr>
              <w:autoSpaceDE w:val="0"/>
              <w:autoSpaceDN w:val="0"/>
              <w:adjustRightInd w:val="0"/>
              <w:spacing w:line="276" w:lineRule="auto"/>
              <w:jc w:val="both"/>
              <w:rPr>
                <w:rFonts w:ascii="Twinkl" w:hAnsi="Twinkl" w:cs="ComicSansMS-Bold"/>
                <w:b/>
                <w:bCs/>
              </w:rPr>
            </w:pPr>
          </w:p>
          <w:p w14:paraId="22338640" w14:textId="77777777" w:rsidR="00800A8D" w:rsidRPr="00A045AD" w:rsidRDefault="00800A8D" w:rsidP="000E3BCE">
            <w:pPr>
              <w:autoSpaceDE w:val="0"/>
              <w:autoSpaceDN w:val="0"/>
              <w:adjustRightInd w:val="0"/>
              <w:spacing w:line="276" w:lineRule="auto"/>
              <w:jc w:val="both"/>
              <w:rPr>
                <w:rFonts w:ascii="Twinkl" w:hAnsi="Twinkl" w:cs="Calibri"/>
              </w:rPr>
            </w:pPr>
            <w:r w:rsidRPr="00A045AD">
              <w:rPr>
                <w:rFonts w:ascii="Twinkl" w:hAnsi="Twinkl" w:cs="Calibri"/>
              </w:rPr>
              <w:t xml:space="preserve">For safeguarding reasons, we release children from the main entrance to school.  We ask that you wait on the other side of the gate as it enables us to hand over children to their parents efficiently and safely.   Please let us know if someone different from usual is collecting your child by </w:t>
            </w:r>
            <w:r w:rsidR="000E3BCE" w:rsidRPr="00A045AD">
              <w:rPr>
                <w:rFonts w:ascii="Twinkl" w:hAnsi="Twinkl" w:cs="Calibri"/>
              </w:rPr>
              <w:t>informing staff in the morning or by phoning the school office</w:t>
            </w:r>
            <w:r w:rsidRPr="00A045AD">
              <w:rPr>
                <w:rFonts w:ascii="Twinkl" w:hAnsi="Twinkl" w:cs="Calibri"/>
              </w:rPr>
              <w:t xml:space="preserve">.   For safety reasons, if it is someone that we do not know collecting your child, we ask that you provide the person picking up your child with a password and inform the member of staff on duty in the morning.    </w:t>
            </w:r>
          </w:p>
          <w:p w14:paraId="2DB209D0" w14:textId="77777777" w:rsidR="00800A8D" w:rsidRPr="00A045AD" w:rsidRDefault="00800A8D" w:rsidP="000E3BCE">
            <w:pPr>
              <w:autoSpaceDE w:val="0"/>
              <w:autoSpaceDN w:val="0"/>
              <w:adjustRightInd w:val="0"/>
              <w:spacing w:line="276" w:lineRule="auto"/>
              <w:jc w:val="both"/>
              <w:rPr>
                <w:rFonts w:ascii="Twinkl" w:hAnsi="Twinkl" w:cs="ComicSansMS-Bold"/>
                <w:b/>
                <w:bCs/>
                <w:sz w:val="20"/>
              </w:rPr>
            </w:pPr>
          </w:p>
        </w:tc>
      </w:tr>
      <w:tr w:rsidR="00800A8D" w14:paraId="604C656E" w14:textId="77777777" w:rsidTr="000E3BCE">
        <w:tc>
          <w:tcPr>
            <w:tcW w:w="1390" w:type="dxa"/>
          </w:tcPr>
          <w:p w14:paraId="06AE77FD" w14:textId="77777777" w:rsidR="00800A8D" w:rsidRPr="00A045AD" w:rsidRDefault="00800A8D" w:rsidP="000E3BCE">
            <w:pPr>
              <w:autoSpaceDE w:val="0"/>
              <w:autoSpaceDN w:val="0"/>
              <w:adjustRightInd w:val="0"/>
              <w:spacing w:line="276" w:lineRule="auto"/>
              <w:jc w:val="both"/>
              <w:rPr>
                <w:rFonts w:ascii="Twinkl" w:hAnsi="Twinkl" w:cs="ComicSansMS-Bold"/>
                <w:b/>
                <w:bCs/>
                <w:sz w:val="28"/>
              </w:rPr>
            </w:pPr>
            <w:r w:rsidRPr="00A045AD">
              <w:rPr>
                <w:rFonts w:ascii="Twinkl" w:hAnsi="Twinkl" w:cs="ComicSansMS-Bold"/>
                <w:b/>
                <w:bCs/>
                <w:sz w:val="28"/>
              </w:rPr>
              <w:t>Reception</w:t>
            </w:r>
          </w:p>
        </w:tc>
        <w:tc>
          <w:tcPr>
            <w:tcW w:w="3283" w:type="dxa"/>
          </w:tcPr>
          <w:p w14:paraId="6E3DD576" w14:textId="77777777" w:rsidR="00800A8D" w:rsidRPr="00A045AD" w:rsidRDefault="000E3BCE" w:rsidP="000E3BCE">
            <w:pPr>
              <w:autoSpaceDE w:val="0"/>
              <w:autoSpaceDN w:val="0"/>
              <w:adjustRightInd w:val="0"/>
              <w:spacing w:line="276" w:lineRule="auto"/>
              <w:jc w:val="both"/>
              <w:rPr>
                <w:rFonts w:ascii="Twinkl" w:hAnsi="Twinkl" w:cs="ComicSansMS-Bold"/>
                <w:b/>
                <w:bCs/>
              </w:rPr>
            </w:pPr>
            <w:r w:rsidRPr="00A045AD">
              <w:rPr>
                <w:rFonts w:ascii="Twinkl" w:hAnsi="Twinkl" w:cs="ComicSansMS-Bold"/>
                <w:b/>
                <w:bCs/>
              </w:rPr>
              <w:t>Reception hours a</w:t>
            </w:r>
            <w:r w:rsidR="007C52D2" w:rsidRPr="00A045AD">
              <w:rPr>
                <w:rFonts w:ascii="Twinkl" w:hAnsi="Twinkl" w:cs="ComicSansMS-Bold"/>
                <w:b/>
                <w:bCs/>
              </w:rPr>
              <w:t>re 8.45am – 3.15pm</w:t>
            </w:r>
          </w:p>
          <w:p w14:paraId="553304AE" w14:textId="77777777" w:rsidR="000E3BCE" w:rsidRPr="00A045AD" w:rsidRDefault="000E3BCE" w:rsidP="000E3BCE">
            <w:pPr>
              <w:autoSpaceDE w:val="0"/>
              <w:autoSpaceDN w:val="0"/>
              <w:adjustRightInd w:val="0"/>
              <w:spacing w:line="276" w:lineRule="auto"/>
              <w:jc w:val="both"/>
              <w:rPr>
                <w:rFonts w:ascii="Twinkl" w:hAnsi="Twinkl" w:cs="ComicSansMS-Bold"/>
                <w:b/>
                <w:bCs/>
              </w:rPr>
            </w:pPr>
          </w:p>
          <w:p w14:paraId="214767F2" w14:textId="77777777" w:rsidR="007C52D2" w:rsidRPr="00A045AD" w:rsidRDefault="007C52D2" w:rsidP="000E3BCE">
            <w:pPr>
              <w:autoSpaceDE w:val="0"/>
              <w:autoSpaceDN w:val="0"/>
              <w:adjustRightInd w:val="0"/>
              <w:spacing w:line="276" w:lineRule="auto"/>
              <w:jc w:val="both"/>
              <w:rPr>
                <w:rFonts w:ascii="Twinkl" w:hAnsi="Twinkl" w:cs="ComicSansMS-Bold"/>
                <w:bCs/>
              </w:rPr>
            </w:pPr>
            <w:r w:rsidRPr="00A045AD">
              <w:rPr>
                <w:rFonts w:ascii="Twinkl" w:hAnsi="Twinkl" w:cs="ComicSansMS-Bold"/>
                <w:bCs/>
              </w:rPr>
              <w:t xml:space="preserve">Reception parents can drop </w:t>
            </w:r>
            <w:r w:rsidR="001F6656" w:rsidRPr="00A045AD">
              <w:rPr>
                <w:rFonts w:ascii="Twinkl" w:hAnsi="Twinkl" w:cs="ComicSansMS-Bold"/>
                <w:bCs/>
              </w:rPr>
              <w:t>off children at the gate at 8.3</w:t>
            </w:r>
            <w:r w:rsidR="008047E8" w:rsidRPr="00A045AD">
              <w:rPr>
                <w:rFonts w:ascii="Twinkl" w:hAnsi="Twinkl" w:cs="ComicSansMS-Bold"/>
                <w:bCs/>
              </w:rPr>
              <w:t>5</w:t>
            </w:r>
            <w:r w:rsidRPr="00A045AD">
              <w:rPr>
                <w:rFonts w:ascii="Twinkl" w:hAnsi="Twinkl" w:cs="ComicSansMS-Bold"/>
                <w:bCs/>
              </w:rPr>
              <w:t xml:space="preserve">am. Urgent messages can be passed to the member of staff on the gate.  Staff will collect the children </w:t>
            </w:r>
            <w:r w:rsidR="001F6656" w:rsidRPr="00A045AD">
              <w:rPr>
                <w:rFonts w:ascii="Twinkl" w:hAnsi="Twinkl" w:cs="ComicSansMS-Bold"/>
                <w:bCs/>
              </w:rPr>
              <w:t xml:space="preserve">from the playground </w:t>
            </w:r>
            <w:r w:rsidRPr="00A045AD">
              <w:rPr>
                <w:rFonts w:ascii="Twinkl" w:hAnsi="Twinkl" w:cs="ComicSansMS-Bold"/>
                <w:bCs/>
              </w:rPr>
              <w:t>at 8.35am</w:t>
            </w:r>
            <w:r w:rsidR="000E3BCE" w:rsidRPr="00A045AD">
              <w:rPr>
                <w:rFonts w:ascii="Twinkl" w:hAnsi="Twinkl" w:cs="ComicSansMS-Bold"/>
                <w:bCs/>
              </w:rPr>
              <w:t xml:space="preserve"> and take the children to their classrooms.  </w:t>
            </w:r>
            <w:r w:rsidRPr="00A045AD">
              <w:rPr>
                <w:rFonts w:ascii="Twinkl" w:hAnsi="Twinkl" w:cs="ComicSansMS-Bold"/>
                <w:bCs/>
              </w:rPr>
              <w:t xml:space="preserve">Morning registers will be taken </w:t>
            </w:r>
            <w:r w:rsidR="001F6656" w:rsidRPr="00A045AD">
              <w:rPr>
                <w:rFonts w:ascii="Twinkl" w:hAnsi="Twinkl" w:cs="ComicSansMS-Bold"/>
                <w:bCs/>
              </w:rPr>
              <w:t>at 8.50</w:t>
            </w:r>
            <w:r w:rsidR="000E3BCE" w:rsidRPr="00A045AD">
              <w:rPr>
                <w:rFonts w:ascii="Twinkl" w:hAnsi="Twinkl" w:cs="ComicSansMS-Bold"/>
                <w:bCs/>
              </w:rPr>
              <w:t xml:space="preserve">am and </w:t>
            </w:r>
            <w:r w:rsidRPr="00A045AD">
              <w:rPr>
                <w:rFonts w:ascii="Twinkl" w:hAnsi="Twinkl" w:cs="ComicSansMS-Bold"/>
                <w:bCs/>
              </w:rPr>
              <w:t xml:space="preserve">any latecomers will need to report to the office in the main school.  </w:t>
            </w:r>
          </w:p>
        </w:tc>
        <w:tc>
          <w:tcPr>
            <w:tcW w:w="5216" w:type="dxa"/>
          </w:tcPr>
          <w:p w14:paraId="4B6B757F" w14:textId="77777777" w:rsidR="000E3BCE" w:rsidRPr="00A045AD" w:rsidRDefault="000E3BCE" w:rsidP="000E3BCE">
            <w:pPr>
              <w:autoSpaceDE w:val="0"/>
              <w:autoSpaceDN w:val="0"/>
              <w:adjustRightInd w:val="0"/>
              <w:spacing w:line="276" w:lineRule="auto"/>
              <w:jc w:val="both"/>
              <w:rPr>
                <w:rFonts w:ascii="Twinkl" w:hAnsi="Twinkl" w:cs="ComicSansMS-Bold"/>
                <w:b/>
                <w:bCs/>
              </w:rPr>
            </w:pPr>
            <w:r w:rsidRPr="00A045AD">
              <w:rPr>
                <w:rFonts w:ascii="Twinkl" w:hAnsi="Twinkl" w:cs="ComicSansMS-Bold"/>
                <w:b/>
                <w:bCs/>
              </w:rPr>
              <w:t>Reception children will be released at 3.15pm.  Please be prompt for pick up.</w:t>
            </w:r>
          </w:p>
          <w:p w14:paraId="74876705" w14:textId="77777777" w:rsidR="000E3BCE" w:rsidRPr="00A045AD" w:rsidRDefault="000E3BCE" w:rsidP="000E3BCE">
            <w:pPr>
              <w:autoSpaceDE w:val="0"/>
              <w:autoSpaceDN w:val="0"/>
              <w:adjustRightInd w:val="0"/>
              <w:spacing w:line="276" w:lineRule="auto"/>
              <w:jc w:val="both"/>
              <w:rPr>
                <w:rFonts w:ascii="Twinkl" w:hAnsi="Twinkl" w:cs="ComicSansMS-Bold"/>
                <w:b/>
                <w:bCs/>
              </w:rPr>
            </w:pPr>
          </w:p>
          <w:p w14:paraId="09881B83" w14:textId="77777777" w:rsidR="00800A8D" w:rsidRPr="00A045AD" w:rsidRDefault="00800A8D" w:rsidP="000E3BCE">
            <w:pPr>
              <w:autoSpaceDE w:val="0"/>
              <w:autoSpaceDN w:val="0"/>
              <w:adjustRightInd w:val="0"/>
              <w:spacing w:line="276" w:lineRule="auto"/>
              <w:jc w:val="both"/>
              <w:rPr>
                <w:rFonts w:ascii="Twinkl" w:hAnsi="Twinkl" w:cs="Calibri"/>
              </w:rPr>
            </w:pPr>
            <w:r w:rsidRPr="00A045AD">
              <w:rPr>
                <w:rFonts w:ascii="Twinkl" w:hAnsi="Twinkl" w:cs="Calibri"/>
              </w:rPr>
              <w:t xml:space="preserve">Reception children are released from their outdoor </w:t>
            </w:r>
            <w:r w:rsidR="000E3BCE" w:rsidRPr="00A045AD">
              <w:rPr>
                <w:rFonts w:ascii="Twinkl" w:hAnsi="Twinkl" w:cs="Calibri"/>
              </w:rPr>
              <w:t>classroom</w:t>
            </w:r>
            <w:r w:rsidRPr="00A045AD">
              <w:rPr>
                <w:rFonts w:ascii="Twinkl" w:hAnsi="Twinkl" w:cs="Calibri"/>
              </w:rPr>
              <w:t xml:space="preserve">.  We ask reception parents to remain in the main playground on the other side of the gate as it enables us to hand over children to parents efficiently and safely.   Please let us know if someone different from usual is collecting your child by contacting the school office.   For safety reasons, if it is someone that we do not know collecting your child, we ask that you provide the person picking up your child with a password and inform the member of staff on duty in the morning.    </w:t>
            </w:r>
          </w:p>
          <w:p w14:paraId="45942B42" w14:textId="77777777" w:rsidR="00800A8D" w:rsidRPr="00A045AD" w:rsidRDefault="00800A8D" w:rsidP="000E3BCE">
            <w:pPr>
              <w:autoSpaceDE w:val="0"/>
              <w:autoSpaceDN w:val="0"/>
              <w:adjustRightInd w:val="0"/>
              <w:spacing w:line="276" w:lineRule="auto"/>
              <w:jc w:val="both"/>
              <w:rPr>
                <w:rFonts w:ascii="Twinkl" w:hAnsi="Twinkl" w:cs="ComicSansMS-Bold"/>
                <w:b/>
                <w:bCs/>
                <w:sz w:val="20"/>
              </w:rPr>
            </w:pPr>
          </w:p>
        </w:tc>
      </w:tr>
    </w:tbl>
    <w:p w14:paraId="6DDC20B9" w14:textId="77777777" w:rsidR="00800A8D" w:rsidRDefault="00800A8D" w:rsidP="000E3BCE">
      <w:pPr>
        <w:autoSpaceDE w:val="0"/>
        <w:autoSpaceDN w:val="0"/>
        <w:adjustRightInd w:val="0"/>
        <w:spacing w:after="0"/>
        <w:jc w:val="both"/>
        <w:rPr>
          <w:rFonts w:cs="ComicSansMS-Bold"/>
          <w:b/>
          <w:bCs/>
          <w:sz w:val="20"/>
        </w:rPr>
      </w:pPr>
    </w:p>
    <w:p w14:paraId="30E04B66" w14:textId="77777777" w:rsidR="00B31E79" w:rsidRPr="00711E9D" w:rsidRDefault="00B31E79" w:rsidP="000E3BCE">
      <w:pPr>
        <w:autoSpaceDE w:val="0"/>
        <w:autoSpaceDN w:val="0"/>
        <w:adjustRightInd w:val="0"/>
        <w:spacing w:after="0"/>
        <w:jc w:val="both"/>
        <w:rPr>
          <w:rFonts w:ascii="Twinkl" w:hAnsi="Twinkl" w:cs="Calibri"/>
          <w:b/>
          <w:bCs/>
          <w:u w:val="single"/>
        </w:rPr>
      </w:pPr>
      <w:r w:rsidRPr="00711E9D">
        <w:rPr>
          <w:rFonts w:ascii="Twinkl" w:hAnsi="Twinkl" w:cs="Calibri"/>
          <w:b/>
          <w:bCs/>
          <w:u w:val="single"/>
        </w:rPr>
        <w:t>Uniform</w:t>
      </w:r>
    </w:p>
    <w:p w14:paraId="27B95B01" w14:textId="77777777" w:rsidR="00B31E79" w:rsidRPr="00A045AD" w:rsidRDefault="00B31E79" w:rsidP="000E3BCE">
      <w:pPr>
        <w:spacing w:after="0"/>
        <w:jc w:val="both"/>
        <w:rPr>
          <w:rFonts w:ascii="Twinkl" w:hAnsi="Twinkl" w:cs="Times New Roman"/>
        </w:rPr>
      </w:pPr>
      <w:r w:rsidRPr="00A045AD">
        <w:rPr>
          <w:rFonts w:ascii="Twinkl" w:hAnsi="Twinkl" w:cs="Calibri"/>
          <w:bCs/>
        </w:rPr>
        <w:t xml:space="preserve">Please ensure </w:t>
      </w:r>
      <w:r w:rsidRPr="00A045AD">
        <w:rPr>
          <w:rFonts w:ascii="Twinkl" w:hAnsi="Twinkl" w:cs="Calibri"/>
          <w:bCs/>
          <w:u w:val="single"/>
        </w:rPr>
        <w:t>all items of clothing</w:t>
      </w:r>
      <w:r w:rsidRPr="00A045AD">
        <w:rPr>
          <w:rFonts w:ascii="Twinkl" w:hAnsi="Twinkl" w:cs="Calibri"/>
          <w:bCs/>
        </w:rPr>
        <w:t xml:space="preserve"> and footwear are clearly labelled to avoid confusion and loss of uniform.  Please do not allow your child to wear jewellery to school (if any artefact </w:t>
      </w:r>
      <w:proofErr w:type="gramStart"/>
      <w:r w:rsidRPr="00A045AD">
        <w:rPr>
          <w:rFonts w:ascii="Twinkl" w:hAnsi="Twinkl" w:cs="Calibri"/>
          <w:bCs/>
        </w:rPr>
        <w:t>has to</w:t>
      </w:r>
      <w:proofErr w:type="gramEnd"/>
      <w:r w:rsidRPr="00A045AD">
        <w:rPr>
          <w:rFonts w:ascii="Twinkl" w:hAnsi="Twinkl" w:cs="Calibri"/>
          <w:bCs/>
        </w:rPr>
        <w:t xml:space="preserve"> be worn for religious reasons </w:t>
      </w:r>
      <w:proofErr w:type="gramStart"/>
      <w:r w:rsidRPr="00A045AD">
        <w:rPr>
          <w:rFonts w:ascii="Twinkl" w:hAnsi="Twinkl" w:cs="Calibri"/>
          <w:bCs/>
        </w:rPr>
        <w:t>do</w:t>
      </w:r>
      <w:proofErr w:type="gramEnd"/>
      <w:r w:rsidRPr="00A045AD">
        <w:rPr>
          <w:rFonts w:ascii="Twinkl" w:hAnsi="Twinkl" w:cs="Calibri"/>
          <w:bCs/>
        </w:rPr>
        <w:t xml:space="preserve"> please discuss this with us).  </w:t>
      </w:r>
      <w:r w:rsidRPr="00A045AD">
        <w:rPr>
          <w:rFonts w:ascii="Twinkl" w:hAnsi="Twinkl" w:cs="Times New Roman"/>
        </w:rPr>
        <w:t xml:space="preserve">The children have regular access to the outdoor </w:t>
      </w:r>
      <w:proofErr w:type="gramStart"/>
      <w:r w:rsidRPr="00A045AD">
        <w:rPr>
          <w:rFonts w:ascii="Twinkl" w:hAnsi="Twinkl" w:cs="Times New Roman"/>
        </w:rPr>
        <w:t>area</w:t>
      </w:r>
      <w:proofErr w:type="gramEnd"/>
      <w:r w:rsidRPr="00A045AD">
        <w:rPr>
          <w:rFonts w:ascii="Twinkl" w:hAnsi="Twinkl" w:cs="Times New Roman"/>
        </w:rPr>
        <w:t xml:space="preserve"> and we would therefore ask that children are suitably dressed for outdoor play in all weathers – your child will need an outdoor coat with a hood with them every day.  Timings within the classroom </w:t>
      </w:r>
      <w:proofErr w:type="gramStart"/>
      <w:r w:rsidRPr="00A045AD">
        <w:rPr>
          <w:rFonts w:ascii="Twinkl" w:hAnsi="Twinkl" w:cs="Times New Roman"/>
        </w:rPr>
        <w:t>on a daily basis</w:t>
      </w:r>
      <w:proofErr w:type="gramEnd"/>
      <w:r w:rsidRPr="00A045AD">
        <w:rPr>
          <w:rFonts w:ascii="Twinkl" w:hAnsi="Twinkl" w:cs="Times New Roman"/>
        </w:rPr>
        <w:t xml:space="preserve"> are flexible to allow for the children’s interests and sustained involvement in activities.</w:t>
      </w:r>
      <w:r w:rsidR="001F6656" w:rsidRPr="00A045AD">
        <w:rPr>
          <w:rFonts w:ascii="Twinkl" w:hAnsi="Twinkl" w:cs="Times New Roman"/>
        </w:rPr>
        <w:t xml:space="preserve">  Further details on uniform can be found on the school uniform policy.</w:t>
      </w:r>
    </w:p>
    <w:p w14:paraId="0CE4EBC4" w14:textId="77777777" w:rsidR="000E3BCE" w:rsidRPr="00A045AD" w:rsidRDefault="000E3BCE" w:rsidP="000E3BCE">
      <w:pPr>
        <w:spacing w:after="0"/>
        <w:jc w:val="both"/>
        <w:rPr>
          <w:rFonts w:ascii="Twinkl" w:hAnsi="Twinkl" w:cs="Times New Roman"/>
        </w:rPr>
      </w:pPr>
    </w:p>
    <w:p w14:paraId="45356CBC" w14:textId="77777777" w:rsidR="00B31E79" w:rsidRPr="00711E9D" w:rsidRDefault="000F06C2" w:rsidP="000E3BCE">
      <w:pPr>
        <w:autoSpaceDE w:val="0"/>
        <w:autoSpaceDN w:val="0"/>
        <w:adjustRightInd w:val="0"/>
        <w:spacing w:after="0"/>
        <w:jc w:val="both"/>
        <w:rPr>
          <w:rFonts w:ascii="Twinkl" w:hAnsi="Twinkl" w:cs="Calibri"/>
          <w:sz w:val="18"/>
          <w:u w:val="single"/>
        </w:rPr>
      </w:pPr>
      <w:r w:rsidRPr="00711E9D">
        <w:rPr>
          <w:rFonts w:ascii="Twinkl" w:hAnsi="Twinkl" w:cs="Calibri"/>
          <w:b/>
          <w:bCs/>
          <w:u w:val="single"/>
        </w:rPr>
        <w:t>Snacks / Drinks</w:t>
      </w:r>
    </w:p>
    <w:p w14:paraId="2D993A6B" w14:textId="77777777" w:rsidR="00B31E79" w:rsidRDefault="00B31E79" w:rsidP="000E3BCE">
      <w:pPr>
        <w:autoSpaceDE w:val="0"/>
        <w:autoSpaceDN w:val="0"/>
        <w:adjustRightInd w:val="0"/>
        <w:spacing w:after="0"/>
        <w:jc w:val="both"/>
        <w:rPr>
          <w:rFonts w:ascii="Twinkl" w:hAnsi="Twinkl" w:cs="Calibri"/>
        </w:rPr>
      </w:pPr>
      <w:r w:rsidRPr="00A045AD">
        <w:rPr>
          <w:rFonts w:ascii="Twinkl" w:hAnsi="Twinkl" w:cs="Calibri"/>
        </w:rPr>
        <w:t>Milk and fruit are provided free for all children up until the age</w:t>
      </w:r>
      <w:r w:rsidR="00711E9D">
        <w:rPr>
          <w:rFonts w:ascii="Twinkl" w:hAnsi="Twinkl" w:cs="Calibri"/>
        </w:rPr>
        <w:t xml:space="preserve"> of five. </w:t>
      </w:r>
      <w:r w:rsidRPr="00A045AD">
        <w:rPr>
          <w:rFonts w:ascii="Twinkl" w:hAnsi="Twinkl" w:cs="Calibri"/>
        </w:rPr>
        <w:t>We would like children to bring in a clearly nam</w:t>
      </w:r>
      <w:r w:rsidR="00711E9D">
        <w:rPr>
          <w:rFonts w:ascii="Twinkl" w:hAnsi="Twinkl" w:cs="Calibri"/>
        </w:rPr>
        <w:t>ed water bottle to drink from. This should contain PLAIN WATER only.</w:t>
      </w:r>
    </w:p>
    <w:p w14:paraId="6A62F7B4" w14:textId="77777777" w:rsidR="00711E9D" w:rsidRPr="00A045AD" w:rsidRDefault="00711E9D" w:rsidP="000E3BCE">
      <w:pPr>
        <w:autoSpaceDE w:val="0"/>
        <w:autoSpaceDN w:val="0"/>
        <w:adjustRightInd w:val="0"/>
        <w:spacing w:after="0"/>
        <w:jc w:val="both"/>
        <w:rPr>
          <w:rFonts w:ascii="Twinkl" w:hAnsi="Twinkl" w:cs="Calibri"/>
        </w:rPr>
      </w:pPr>
    </w:p>
    <w:p w14:paraId="71C5B69D" w14:textId="77777777" w:rsidR="00B31E79" w:rsidRPr="00711E9D" w:rsidRDefault="00B31E79" w:rsidP="000E3BCE">
      <w:pPr>
        <w:spacing w:after="0"/>
        <w:jc w:val="both"/>
        <w:rPr>
          <w:rFonts w:ascii="Twinkl" w:hAnsi="Twinkl" w:cs="Calibri"/>
          <w:u w:val="single"/>
        </w:rPr>
      </w:pPr>
      <w:r w:rsidRPr="00711E9D">
        <w:rPr>
          <w:rFonts w:ascii="Twinkl" w:hAnsi="Twinkl" w:cs="Calibri"/>
          <w:b/>
          <w:bCs/>
          <w:u w:val="single"/>
        </w:rPr>
        <w:lastRenderedPageBreak/>
        <w:t xml:space="preserve">P.E. Kits </w:t>
      </w:r>
    </w:p>
    <w:p w14:paraId="48FB9966" w14:textId="77777777" w:rsidR="001F6656" w:rsidRPr="00A045AD" w:rsidRDefault="00B31E79" w:rsidP="000E3BCE">
      <w:pPr>
        <w:autoSpaceDE w:val="0"/>
        <w:autoSpaceDN w:val="0"/>
        <w:adjustRightInd w:val="0"/>
        <w:spacing w:after="0"/>
        <w:jc w:val="both"/>
        <w:rPr>
          <w:rFonts w:ascii="Twinkl" w:hAnsi="Twinkl" w:cs="Calibri"/>
        </w:rPr>
      </w:pPr>
      <w:r w:rsidRPr="00A045AD">
        <w:rPr>
          <w:rFonts w:ascii="Twinkl" w:hAnsi="Twinkl" w:cs="Calibri"/>
          <w:bCs/>
        </w:rPr>
        <w:t>T</w:t>
      </w:r>
      <w:r w:rsidRPr="00A045AD">
        <w:rPr>
          <w:rFonts w:ascii="Twinkl" w:hAnsi="Twinkl" w:cs="Calibri"/>
        </w:rPr>
        <w:t xml:space="preserve">he Nursery </w:t>
      </w:r>
      <w:r w:rsidR="00B568B4">
        <w:rPr>
          <w:rFonts w:ascii="Twinkl" w:hAnsi="Twinkl" w:cs="Calibri"/>
        </w:rPr>
        <w:t xml:space="preserve">and Reception </w:t>
      </w:r>
      <w:r w:rsidRPr="00A045AD">
        <w:rPr>
          <w:rFonts w:ascii="Twinkl" w:hAnsi="Twinkl" w:cs="Calibri"/>
        </w:rPr>
        <w:t xml:space="preserve">children </w:t>
      </w:r>
      <w:r w:rsidR="00B568B4">
        <w:rPr>
          <w:rFonts w:ascii="Twinkl" w:hAnsi="Twinkl" w:cs="Calibri"/>
          <w:b/>
          <w:bCs/>
        </w:rPr>
        <w:t>WILL</w:t>
      </w:r>
      <w:r w:rsidRPr="00A045AD">
        <w:rPr>
          <w:rFonts w:ascii="Twinkl" w:hAnsi="Twinkl" w:cs="Calibri"/>
          <w:b/>
          <w:bCs/>
        </w:rPr>
        <w:t xml:space="preserve"> </w:t>
      </w:r>
      <w:r w:rsidRPr="00A045AD">
        <w:rPr>
          <w:rFonts w:ascii="Twinkl" w:hAnsi="Twinkl" w:cs="Calibri"/>
        </w:rPr>
        <w:t xml:space="preserve">need a P.E. kit immediately for use from September. </w:t>
      </w:r>
      <w:r w:rsidR="001F6656" w:rsidRPr="00A045AD">
        <w:rPr>
          <w:rFonts w:ascii="Twinkl" w:hAnsi="Twinkl" w:cs="Calibri"/>
        </w:rPr>
        <w:t xml:space="preserve">  Th</w:t>
      </w:r>
      <w:r w:rsidR="00B568B4">
        <w:rPr>
          <w:rFonts w:ascii="Twinkl" w:hAnsi="Twinkl" w:cs="Calibri"/>
        </w:rPr>
        <w:t xml:space="preserve">e day(s) children have a </w:t>
      </w:r>
      <w:r w:rsidR="001F6656" w:rsidRPr="00A045AD">
        <w:rPr>
          <w:rFonts w:ascii="Twinkl" w:hAnsi="Twinkl" w:cs="Calibri"/>
        </w:rPr>
        <w:t xml:space="preserve">P.E lesson will be communicated to you and on these days, children will attend school in their P.E kit.  They will require </w:t>
      </w:r>
      <w:r w:rsidRPr="00A045AD">
        <w:rPr>
          <w:rFonts w:ascii="Twinkl" w:hAnsi="Twinkl" w:cs="Calibri"/>
        </w:rPr>
        <w:t xml:space="preserve">navy shorts, navy tracksuit bottoms and a </w:t>
      </w:r>
      <w:r w:rsidR="00B9433E" w:rsidRPr="00A045AD">
        <w:rPr>
          <w:rFonts w:ascii="Twinkl" w:hAnsi="Twinkl" w:cs="Calibri"/>
        </w:rPr>
        <w:t>school PE top</w:t>
      </w:r>
      <w:r w:rsidR="00B568B4">
        <w:rPr>
          <w:rFonts w:ascii="Twinkl" w:hAnsi="Twinkl" w:cs="Calibri"/>
        </w:rPr>
        <w:t xml:space="preserve"> (see school uniform list)</w:t>
      </w:r>
      <w:r w:rsidRPr="00A045AD">
        <w:rPr>
          <w:rFonts w:ascii="Twinkl" w:hAnsi="Twinkl" w:cs="Calibri"/>
        </w:rPr>
        <w:t xml:space="preserve">.  </w:t>
      </w:r>
    </w:p>
    <w:p w14:paraId="7738BB56" w14:textId="77777777" w:rsidR="001F6656" w:rsidRPr="00A045AD" w:rsidRDefault="001F6656" w:rsidP="000E3BCE">
      <w:pPr>
        <w:autoSpaceDE w:val="0"/>
        <w:autoSpaceDN w:val="0"/>
        <w:adjustRightInd w:val="0"/>
        <w:spacing w:after="0"/>
        <w:jc w:val="both"/>
        <w:rPr>
          <w:rFonts w:ascii="Twinkl" w:hAnsi="Twinkl" w:cs="Calibri"/>
        </w:rPr>
      </w:pPr>
    </w:p>
    <w:p w14:paraId="5677D7EA" w14:textId="77777777" w:rsidR="001F6656" w:rsidRPr="00711E9D" w:rsidRDefault="001F6656" w:rsidP="000E3BCE">
      <w:pPr>
        <w:autoSpaceDE w:val="0"/>
        <w:autoSpaceDN w:val="0"/>
        <w:adjustRightInd w:val="0"/>
        <w:spacing w:after="0"/>
        <w:jc w:val="both"/>
        <w:rPr>
          <w:rFonts w:ascii="Twinkl" w:hAnsi="Twinkl" w:cs="Calibri"/>
          <w:b/>
          <w:u w:val="single"/>
        </w:rPr>
      </w:pPr>
      <w:r w:rsidRPr="00711E9D">
        <w:rPr>
          <w:rFonts w:ascii="Twinkl" w:hAnsi="Twinkl" w:cs="Calibri"/>
          <w:b/>
          <w:u w:val="single"/>
        </w:rPr>
        <w:t>Spare clothes</w:t>
      </w:r>
    </w:p>
    <w:p w14:paraId="4EA307A5" w14:textId="77777777" w:rsidR="00B31E79" w:rsidRPr="00A045AD" w:rsidRDefault="00711E9D" w:rsidP="000E3BCE">
      <w:pPr>
        <w:autoSpaceDE w:val="0"/>
        <w:autoSpaceDN w:val="0"/>
        <w:adjustRightInd w:val="0"/>
        <w:spacing w:after="0"/>
        <w:jc w:val="both"/>
        <w:rPr>
          <w:rFonts w:ascii="Twinkl" w:hAnsi="Twinkl" w:cs="Calibri"/>
        </w:rPr>
      </w:pPr>
      <w:r>
        <w:rPr>
          <w:rFonts w:ascii="Twinkl" w:hAnsi="Twinkl" w:cs="Calibri"/>
        </w:rPr>
        <w:t>All children will need a</w:t>
      </w:r>
      <w:r w:rsidR="00B9433E" w:rsidRPr="00A045AD">
        <w:rPr>
          <w:rFonts w:ascii="Twinkl" w:hAnsi="Twinkl" w:cs="Calibri"/>
        </w:rPr>
        <w:t xml:space="preserve"> </w:t>
      </w:r>
      <w:r w:rsidR="00B933E8">
        <w:rPr>
          <w:rFonts w:ascii="Twinkl" w:hAnsi="Twinkl" w:cs="Calibri"/>
        </w:rPr>
        <w:t xml:space="preserve">set of </w:t>
      </w:r>
      <w:r w:rsidR="00B9433E" w:rsidRPr="00A045AD">
        <w:rPr>
          <w:rFonts w:ascii="Twinkl" w:hAnsi="Twinkl" w:cs="Calibri"/>
        </w:rPr>
        <w:t xml:space="preserve">spare </w:t>
      </w:r>
      <w:r w:rsidR="00B933E8">
        <w:rPr>
          <w:rFonts w:ascii="Twinkl" w:hAnsi="Twinkl" w:cs="Calibri"/>
        </w:rPr>
        <w:t xml:space="preserve">clothes including pants, </w:t>
      </w:r>
      <w:r w:rsidR="00B9433E" w:rsidRPr="00A045AD">
        <w:rPr>
          <w:rFonts w:ascii="Twinkl" w:hAnsi="Twinkl" w:cs="Calibri"/>
        </w:rPr>
        <w:t>socks</w:t>
      </w:r>
      <w:r w:rsidR="00B933E8">
        <w:rPr>
          <w:rFonts w:ascii="Twinkl" w:hAnsi="Twinkl" w:cs="Calibri"/>
        </w:rPr>
        <w:t xml:space="preserve">, school top, trousers/skirt/dress </w:t>
      </w:r>
      <w:r>
        <w:rPr>
          <w:rFonts w:ascii="Twinkl" w:hAnsi="Twinkl" w:cs="Calibri"/>
        </w:rPr>
        <w:t>to be kept</w:t>
      </w:r>
      <w:r w:rsidR="001F6656" w:rsidRPr="00A045AD">
        <w:rPr>
          <w:rFonts w:ascii="Twinkl" w:hAnsi="Twinkl" w:cs="Calibri"/>
        </w:rPr>
        <w:t xml:space="preserve"> in school </w:t>
      </w:r>
      <w:r w:rsidR="00B9433E" w:rsidRPr="00A045AD">
        <w:rPr>
          <w:rFonts w:ascii="Twinkl" w:hAnsi="Twinkl" w:cs="Calibri"/>
        </w:rPr>
        <w:t xml:space="preserve">in case of any </w:t>
      </w:r>
      <w:r w:rsidR="00B933E8">
        <w:rPr>
          <w:rFonts w:ascii="Twinkl" w:hAnsi="Twinkl" w:cs="Calibri"/>
        </w:rPr>
        <w:t xml:space="preserve">play or </w:t>
      </w:r>
      <w:r w:rsidR="00B9433E" w:rsidRPr="00A045AD">
        <w:rPr>
          <w:rFonts w:ascii="Twinkl" w:hAnsi="Twinkl" w:cs="Calibri"/>
        </w:rPr>
        <w:t xml:space="preserve">toileting accidents.  </w:t>
      </w:r>
      <w:r>
        <w:rPr>
          <w:rFonts w:ascii="Twinkl" w:hAnsi="Twinkl" w:cs="Calibri"/>
        </w:rPr>
        <w:t>Please send the</w:t>
      </w:r>
      <w:r w:rsidR="00CA79ED">
        <w:rPr>
          <w:rFonts w:ascii="Twinkl" w:hAnsi="Twinkl" w:cs="Calibri"/>
        </w:rPr>
        <w:t>se in a named pump bag which will</w:t>
      </w:r>
      <w:r>
        <w:rPr>
          <w:rFonts w:ascii="Twinkl" w:hAnsi="Twinkl" w:cs="Calibri"/>
        </w:rPr>
        <w:t xml:space="preserve"> be kept on your child’s peg in school.</w:t>
      </w:r>
    </w:p>
    <w:p w14:paraId="5F692466" w14:textId="77777777" w:rsidR="001F6656" w:rsidRPr="00A045AD" w:rsidRDefault="001F6656" w:rsidP="000E3BCE">
      <w:pPr>
        <w:autoSpaceDE w:val="0"/>
        <w:autoSpaceDN w:val="0"/>
        <w:adjustRightInd w:val="0"/>
        <w:spacing w:after="0"/>
        <w:jc w:val="both"/>
        <w:rPr>
          <w:rFonts w:ascii="Twinkl" w:hAnsi="Twinkl" w:cs="Calibri"/>
        </w:rPr>
      </w:pPr>
    </w:p>
    <w:p w14:paraId="5FA646A1" w14:textId="77777777" w:rsidR="00B31E79" w:rsidRPr="00711E9D" w:rsidRDefault="00B31E79" w:rsidP="000E3BCE">
      <w:pPr>
        <w:spacing w:after="0"/>
        <w:jc w:val="both"/>
        <w:rPr>
          <w:rFonts w:ascii="Twinkl" w:hAnsi="Twinkl"/>
          <w:b/>
          <w:u w:val="single"/>
        </w:rPr>
      </w:pPr>
      <w:r w:rsidRPr="00711E9D">
        <w:rPr>
          <w:rFonts w:ascii="Twinkl" w:hAnsi="Twinkl"/>
          <w:b/>
          <w:u w:val="single"/>
        </w:rPr>
        <w:t>Home</w:t>
      </w:r>
      <w:r w:rsidR="00086B3D" w:rsidRPr="00711E9D">
        <w:rPr>
          <w:rFonts w:ascii="Twinkl" w:hAnsi="Twinkl"/>
          <w:b/>
          <w:u w:val="single"/>
        </w:rPr>
        <w:t xml:space="preserve"> Learning</w:t>
      </w:r>
      <w:r w:rsidRPr="00711E9D">
        <w:rPr>
          <w:rFonts w:ascii="Twinkl" w:hAnsi="Twinkl"/>
          <w:b/>
          <w:u w:val="single"/>
        </w:rPr>
        <w:t xml:space="preserve"> </w:t>
      </w:r>
    </w:p>
    <w:p w14:paraId="08F065B5" w14:textId="7A154AE1" w:rsidR="00B31E79" w:rsidRPr="00A045AD" w:rsidRDefault="005B3061" w:rsidP="000E3BCE">
      <w:pPr>
        <w:spacing w:after="0"/>
        <w:jc w:val="both"/>
        <w:rPr>
          <w:rFonts w:ascii="Twinkl" w:hAnsi="Twinkl"/>
          <w:b/>
        </w:rPr>
      </w:pPr>
      <w:r>
        <w:rPr>
          <w:rFonts w:ascii="Twinkl" w:hAnsi="Twinkl"/>
        </w:rPr>
        <w:t xml:space="preserve">In Nursery, </w:t>
      </w:r>
      <w:r w:rsidR="00B31E79" w:rsidRPr="00A045AD">
        <w:rPr>
          <w:rFonts w:ascii="Twinkl" w:hAnsi="Twinkl"/>
        </w:rPr>
        <w:t>homework will be provided later in the year, when appropriate</w:t>
      </w:r>
      <w:r w:rsidR="00832316">
        <w:rPr>
          <w:rFonts w:ascii="Twinkl" w:hAnsi="Twinkl"/>
        </w:rPr>
        <w:t xml:space="preserve"> and usually takes the form of short, fun activities to do at home.</w:t>
      </w:r>
    </w:p>
    <w:p w14:paraId="097A94B8" w14:textId="77777777" w:rsidR="00B31E79" w:rsidRPr="00A045AD" w:rsidRDefault="00B31E79" w:rsidP="000E3BCE">
      <w:pPr>
        <w:spacing w:after="0"/>
        <w:jc w:val="both"/>
        <w:rPr>
          <w:rFonts w:ascii="Twinkl" w:hAnsi="Twinkl"/>
        </w:rPr>
      </w:pPr>
      <w:r w:rsidRPr="00A045AD">
        <w:rPr>
          <w:rFonts w:ascii="Twinkl" w:hAnsi="Twinkl"/>
        </w:rPr>
        <w:t xml:space="preserve">Reception </w:t>
      </w:r>
      <w:r w:rsidR="00800DA1" w:rsidRPr="00A045AD">
        <w:rPr>
          <w:rFonts w:ascii="Twinkl" w:hAnsi="Twinkl"/>
        </w:rPr>
        <w:t xml:space="preserve">pupils </w:t>
      </w:r>
      <w:r w:rsidRPr="00A045AD">
        <w:rPr>
          <w:rFonts w:ascii="Twinkl" w:hAnsi="Twinkl"/>
        </w:rPr>
        <w:t>will be provided with school reading books every week.  They shall be c</w:t>
      </w:r>
      <w:r w:rsidR="00086B3D" w:rsidRPr="00A045AD">
        <w:rPr>
          <w:rFonts w:ascii="Twinkl" w:hAnsi="Twinkl"/>
        </w:rPr>
        <w:t xml:space="preserve">hanged </w:t>
      </w:r>
      <w:r w:rsidR="001F6656" w:rsidRPr="00A045AD">
        <w:rPr>
          <w:rFonts w:ascii="Twinkl" w:hAnsi="Twinkl"/>
        </w:rPr>
        <w:t xml:space="preserve">once a </w:t>
      </w:r>
      <w:r w:rsidRPr="00A045AD">
        <w:rPr>
          <w:rFonts w:ascii="Twinkl" w:hAnsi="Twinkl"/>
        </w:rPr>
        <w:t>week.  You</w:t>
      </w:r>
      <w:r w:rsidR="00800DA1" w:rsidRPr="00A045AD">
        <w:rPr>
          <w:rFonts w:ascii="Twinkl" w:hAnsi="Twinkl"/>
        </w:rPr>
        <w:t xml:space="preserve">r child will be given </w:t>
      </w:r>
      <w:r w:rsidRPr="00A045AD">
        <w:rPr>
          <w:rFonts w:ascii="Twinkl" w:hAnsi="Twinkl"/>
        </w:rPr>
        <w:t xml:space="preserve">a </w:t>
      </w:r>
      <w:r w:rsidR="00800DA1" w:rsidRPr="00A045AD">
        <w:rPr>
          <w:rFonts w:ascii="Twinkl" w:hAnsi="Twinkl"/>
        </w:rPr>
        <w:t xml:space="preserve">home </w:t>
      </w:r>
      <w:r w:rsidRPr="00A045AD">
        <w:rPr>
          <w:rFonts w:ascii="Twinkl" w:hAnsi="Twinkl"/>
        </w:rPr>
        <w:t xml:space="preserve">reading </w:t>
      </w:r>
      <w:proofErr w:type="gramStart"/>
      <w:r w:rsidRPr="00A045AD">
        <w:rPr>
          <w:rFonts w:ascii="Twinkl" w:hAnsi="Twinkl"/>
        </w:rPr>
        <w:t>diary</w:t>
      </w:r>
      <w:proofErr w:type="gramEnd"/>
      <w:r w:rsidRPr="00A045AD">
        <w:rPr>
          <w:rFonts w:ascii="Twinkl" w:hAnsi="Twinkl"/>
        </w:rPr>
        <w:t xml:space="preserve"> and we </w:t>
      </w:r>
      <w:r w:rsidR="00800DA1" w:rsidRPr="00A045AD">
        <w:rPr>
          <w:rFonts w:ascii="Twinkl" w:hAnsi="Twinkl"/>
        </w:rPr>
        <w:t xml:space="preserve">ask that you record </w:t>
      </w:r>
      <w:r w:rsidRPr="00A045AD">
        <w:rPr>
          <w:rFonts w:ascii="Twinkl" w:hAnsi="Twinkl"/>
        </w:rPr>
        <w:t>what and when you have read with your child.  You are more than welcome to leave comments about the books you have read or about how your child read.  Children will also be gi</w:t>
      </w:r>
      <w:r w:rsidR="00086B3D" w:rsidRPr="00A045AD">
        <w:rPr>
          <w:rFonts w:ascii="Twinkl" w:hAnsi="Twinkl"/>
        </w:rPr>
        <w:t xml:space="preserve">ven weekly phonics homework and a range of other </w:t>
      </w:r>
      <w:r w:rsidRPr="00A045AD">
        <w:rPr>
          <w:rFonts w:ascii="Twinkl" w:hAnsi="Twinkl"/>
        </w:rPr>
        <w:t>activit</w:t>
      </w:r>
      <w:r w:rsidR="00086B3D" w:rsidRPr="00A045AD">
        <w:rPr>
          <w:rFonts w:ascii="Twinkl" w:hAnsi="Twinkl"/>
        </w:rPr>
        <w:t>ies</w:t>
      </w:r>
      <w:r w:rsidRPr="00A045AD">
        <w:rPr>
          <w:rFonts w:ascii="Twinkl" w:hAnsi="Twinkl"/>
        </w:rPr>
        <w:t xml:space="preserve">.  </w:t>
      </w:r>
    </w:p>
    <w:p w14:paraId="3EA800A7" w14:textId="77777777" w:rsidR="00B31E79" w:rsidRPr="00A045AD" w:rsidRDefault="00B31E79" w:rsidP="000E3BCE">
      <w:pPr>
        <w:autoSpaceDE w:val="0"/>
        <w:autoSpaceDN w:val="0"/>
        <w:adjustRightInd w:val="0"/>
        <w:spacing w:after="0"/>
        <w:jc w:val="both"/>
        <w:rPr>
          <w:rFonts w:ascii="Twinkl" w:hAnsi="Twinkl" w:cs="Calibri"/>
          <w:b/>
          <w:sz w:val="18"/>
        </w:rPr>
      </w:pPr>
    </w:p>
    <w:p w14:paraId="4E2DEE25" w14:textId="77777777" w:rsidR="00B31E79" w:rsidRPr="00711E9D" w:rsidRDefault="00B31E79" w:rsidP="000E3BCE">
      <w:pPr>
        <w:autoSpaceDE w:val="0"/>
        <w:autoSpaceDN w:val="0"/>
        <w:adjustRightInd w:val="0"/>
        <w:spacing w:after="0"/>
        <w:jc w:val="both"/>
        <w:rPr>
          <w:rFonts w:ascii="Twinkl" w:hAnsi="Twinkl" w:cs="Calibri"/>
          <w:b/>
          <w:u w:val="single"/>
        </w:rPr>
      </w:pPr>
      <w:r w:rsidRPr="00711E9D">
        <w:rPr>
          <w:rFonts w:ascii="Twinkl" w:hAnsi="Twinkl" w:cs="Calibri"/>
          <w:b/>
          <w:u w:val="single"/>
        </w:rPr>
        <w:t xml:space="preserve">Library </w:t>
      </w:r>
    </w:p>
    <w:p w14:paraId="5315D55C" w14:textId="77777777" w:rsidR="00B31E79" w:rsidRPr="00A045AD" w:rsidRDefault="00B31E79" w:rsidP="000E3BCE">
      <w:pPr>
        <w:autoSpaceDE w:val="0"/>
        <w:autoSpaceDN w:val="0"/>
        <w:adjustRightInd w:val="0"/>
        <w:spacing w:after="0"/>
        <w:jc w:val="both"/>
        <w:rPr>
          <w:rFonts w:ascii="Twinkl" w:hAnsi="Twinkl" w:cs="Calibri"/>
        </w:rPr>
      </w:pPr>
      <w:r w:rsidRPr="00A045AD">
        <w:rPr>
          <w:rFonts w:ascii="Twinkl" w:hAnsi="Twinkl" w:cs="Calibri"/>
        </w:rPr>
        <w:t>Library books will be changed once a week.  You will be told what day books will be changed on at the start of the Autumn term.</w:t>
      </w:r>
    </w:p>
    <w:p w14:paraId="07A7150C" w14:textId="77777777" w:rsidR="00B31E79" w:rsidRPr="00A045AD" w:rsidRDefault="00B31E79" w:rsidP="000E3BCE">
      <w:pPr>
        <w:autoSpaceDE w:val="0"/>
        <w:autoSpaceDN w:val="0"/>
        <w:adjustRightInd w:val="0"/>
        <w:spacing w:after="0"/>
        <w:jc w:val="both"/>
        <w:rPr>
          <w:rFonts w:ascii="Twinkl" w:hAnsi="Twinkl" w:cs="Calibri"/>
          <w:sz w:val="20"/>
        </w:rPr>
      </w:pPr>
    </w:p>
    <w:p w14:paraId="2FDF330B" w14:textId="77777777" w:rsidR="00B31E79" w:rsidRPr="00711E9D" w:rsidRDefault="00B31E79" w:rsidP="000E3BCE">
      <w:pPr>
        <w:autoSpaceDE w:val="0"/>
        <w:autoSpaceDN w:val="0"/>
        <w:adjustRightInd w:val="0"/>
        <w:spacing w:after="0"/>
        <w:jc w:val="both"/>
        <w:rPr>
          <w:rFonts w:ascii="Twinkl" w:hAnsi="Twinkl" w:cs="Calibri"/>
          <w:b/>
          <w:bCs/>
          <w:u w:val="single"/>
        </w:rPr>
      </w:pPr>
      <w:r w:rsidRPr="00711E9D">
        <w:rPr>
          <w:rFonts w:ascii="Twinkl" w:hAnsi="Twinkl" w:cs="Calibri"/>
          <w:b/>
          <w:bCs/>
          <w:u w:val="single"/>
        </w:rPr>
        <w:t>Absences</w:t>
      </w:r>
    </w:p>
    <w:p w14:paraId="20B603FD" w14:textId="77777777" w:rsidR="00B31E79" w:rsidRPr="00A045AD" w:rsidRDefault="00B31E79" w:rsidP="000E3BCE">
      <w:pPr>
        <w:autoSpaceDE w:val="0"/>
        <w:autoSpaceDN w:val="0"/>
        <w:adjustRightInd w:val="0"/>
        <w:spacing w:after="0"/>
        <w:jc w:val="both"/>
        <w:rPr>
          <w:rFonts w:ascii="Twinkl" w:hAnsi="Twinkl" w:cs="Calibri"/>
        </w:rPr>
      </w:pPr>
      <w:r w:rsidRPr="00A045AD">
        <w:rPr>
          <w:rFonts w:ascii="Twinkl" w:hAnsi="Twinkl" w:cs="Calibri"/>
        </w:rPr>
        <w:t>If your child is absent from school</w:t>
      </w:r>
      <w:r w:rsidR="000E3BCE" w:rsidRPr="00A045AD">
        <w:rPr>
          <w:rFonts w:ascii="Twinkl" w:hAnsi="Twinkl" w:cs="Calibri"/>
        </w:rPr>
        <w:t>,</w:t>
      </w:r>
      <w:r w:rsidRPr="00A045AD">
        <w:rPr>
          <w:rFonts w:ascii="Twinkl" w:hAnsi="Twinkl" w:cs="Calibri"/>
        </w:rPr>
        <w:t xml:space="preserve"> please notify the office detailing the likely date of return and reason for absence.</w:t>
      </w:r>
    </w:p>
    <w:p w14:paraId="01C3D655" w14:textId="77777777" w:rsidR="00B31E79" w:rsidRPr="00711E9D" w:rsidRDefault="00B31E79" w:rsidP="000E3BCE">
      <w:pPr>
        <w:autoSpaceDE w:val="0"/>
        <w:autoSpaceDN w:val="0"/>
        <w:adjustRightInd w:val="0"/>
        <w:spacing w:after="0"/>
        <w:jc w:val="both"/>
        <w:rPr>
          <w:rFonts w:ascii="Twinkl" w:hAnsi="Twinkl" w:cs="Calibri"/>
          <w:u w:val="single"/>
        </w:rPr>
      </w:pPr>
      <w:r w:rsidRPr="00A045AD">
        <w:rPr>
          <w:rFonts w:ascii="Twinkl" w:hAnsi="Twinkl" w:cs="Calibri"/>
        </w:rPr>
        <w:t xml:space="preserve"> </w:t>
      </w:r>
    </w:p>
    <w:p w14:paraId="5102310D" w14:textId="77777777" w:rsidR="00B31E79" w:rsidRPr="00711E9D" w:rsidRDefault="00B31E79" w:rsidP="000E3BCE">
      <w:pPr>
        <w:autoSpaceDE w:val="0"/>
        <w:autoSpaceDN w:val="0"/>
        <w:adjustRightInd w:val="0"/>
        <w:spacing w:after="0"/>
        <w:jc w:val="both"/>
        <w:rPr>
          <w:rFonts w:ascii="Twinkl" w:hAnsi="Twinkl" w:cs="Calibri"/>
          <w:b/>
          <w:u w:val="single"/>
        </w:rPr>
      </w:pPr>
      <w:r w:rsidRPr="00711E9D">
        <w:rPr>
          <w:rFonts w:ascii="Twinkl" w:hAnsi="Twinkl" w:cs="Calibri"/>
          <w:b/>
          <w:u w:val="single"/>
        </w:rPr>
        <w:t>Personal belongings</w:t>
      </w:r>
    </w:p>
    <w:p w14:paraId="5C20A613" w14:textId="77777777" w:rsidR="00B31E79" w:rsidRPr="00A045AD" w:rsidRDefault="00B31E79" w:rsidP="000E3BCE">
      <w:pPr>
        <w:autoSpaceDE w:val="0"/>
        <w:autoSpaceDN w:val="0"/>
        <w:adjustRightInd w:val="0"/>
        <w:spacing w:after="0"/>
        <w:jc w:val="both"/>
        <w:rPr>
          <w:rFonts w:ascii="Twinkl" w:hAnsi="Twinkl" w:cs="Calibri"/>
        </w:rPr>
      </w:pPr>
      <w:r w:rsidRPr="00A045AD">
        <w:rPr>
          <w:rFonts w:ascii="Twinkl" w:hAnsi="Twinkl" w:cs="Calibri"/>
        </w:rPr>
        <w:t>Please do not let your child bring toys/valuables from home unless asked to by staff as part of the children’s learning.</w:t>
      </w:r>
    </w:p>
    <w:p w14:paraId="6B901C63" w14:textId="77777777" w:rsidR="00B31E79" w:rsidRPr="00A045AD" w:rsidRDefault="00B31E79" w:rsidP="000E3BCE">
      <w:pPr>
        <w:autoSpaceDE w:val="0"/>
        <w:autoSpaceDN w:val="0"/>
        <w:adjustRightInd w:val="0"/>
        <w:spacing w:after="0"/>
        <w:jc w:val="both"/>
        <w:rPr>
          <w:rFonts w:ascii="Twinkl" w:hAnsi="Twinkl" w:cs="Calibri"/>
          <w:b/>
        </w:rPr>
      </w:pPr>
    </w:p>
    <w:p w14:paraId="129DFAFA" w14:textId="77777777" w:rsidR="00800DA1" w:rsidRPr="00711E9D" w:rsidRDefault="00800DA1" w:rsidP="00800DA1">
      <w:pPr>
        <w:autoSpaceDE w:val="0"/>
        <w:autoSpaceDN w:val="0"/>
        <w:adjustRightInd w:val="0"/>
        <w:spacing w:after="0"/>
        <w:jc w:val="both"/>
        <w:rPr>
          <w:rFonts w:ascii="Twinkl" w:hAnsi="Twinkl" w:cs="Calibri"/>
          <w:u w:val="single"/>
        </w:rPr>
      </w:pPr>
      <w:r w:rsidRPr="00711E9D">
        <w:rPr>
          <w:rFonts w:ascii="Twinkl" w:hAnsi="Twinkl" w:cs="Calibri"/>
          <w:b/>
          <w:bCs/>
          <w:u w:val="single"/>
        </w:rPr>
        <w:t>Social Media</w:t>
      </w:r>
    </w:p>
    <w:p w14:paraId="51B209C8" w14:textId="77777777" w:rsidR="00800DA1" w:rsidRPr="00A045AD" w:rsidRDefault="00800DA1" w:rsidP="00800DA1">
      <w:pPr>
        <w:autoSpaceDE w:val="0"/>
        <w:autoSpaceDN w:val="0"/>
        <w:adjustRightInd w:val="0"/>
        <w:spacing w:after="0"/>
        <w:jc w:val="both"/>
        <w:rPr>
          <w:rFonts w:ascii="Twinkl" w:hAnsi="Twinkl" w:cs="Calibri"/>
        </w:rPr>
      </w:pPr>
      <w:r w:rsidRPr="00A045AD">
        <w:rPr>
          <w:rFonts w:ascii="Twinkl" w:hAnsi="Twinkl" w:cs="Calibri"/>
        </w:rPr>
        <w:t xml:space="preserve">We now live in a world where social media is very much a part of our lives whether we use it or not.  It is now commonplace for parents in year groups to set up class communication groups.  Where this </w:t>
      </w:r>
      <w:proofErr w:type="gramStart"/>
      <w:r w:rsidRPr="00A045AD">
        <w:rPr>
          <w:rFonts w:ascii="Twinkl" w:hAnsi="Twinkl" w:cs="Calibri"/>
        </w:rPr>
        <w:t>happens</w:t>
      </w:r>
      <w:proofErr w:type="gramEnd"/>
      <w:r w:rsidRPr="00A045AD">
        <w:rPr>
          <w:rFonts w:ascii="Twinkl" w:hAnsi="Twinkl" w:cs="Calibri"/>
        </w:rPr>
        <w:t xml:space="preserve"> we ask that the groups are inclusive of all and that they remain positive and supportive forums.  Should a parent have a concern, we ask that they contact the class teacher so it can be resolved in a professional manner. </w:t>
      </w:r>
    </w:p>
    <w:p w14:paraId="362E2A01" w14:textId="77777777" w:rsidR="00800DA1" w:rsidRPr="00A045AD" w:rsidRDefault="00800DA1" w:rsidP="000E3BCE">
      <w:pPr>
        <w:autoSpaceDE w:val="0"/>
        <w:autoSpaceDN w:val="0"/>
        <w:adjustRightInd w:val="0"/>
        <w:spacing w:after="0"/>
        <w:jc w:val="both"/>
        <w:rPr>
          <w:rFonts w:ascii="Twinkl" w:hAnsi="Twinkl" w:cs="Calibri"/>
          <w:b/>
        </w:rPr>
      </w:pPr>
    </w:p>
    <w:p w14:paraId="240E34DE" w14:textId="77777777" w:rsidR="00B31E79" w:rsidRPr="00711E9D" w:rsidRDefault="00B31E79" w:rsidP="000E3BCE">
      <w:pPr>
        <w:autoSpaceDE w:val="0"/>
        <w:autoSpaceDN w:val="0"/>
        <w:adjustRightInd w:val="0"/>
        <w:spacing w:after="0"/>
        <w:jc w:val="both"/>
        <w:rPr>
          <w:rFonts w:ascii="Twinkl" w:hAnsi="Twinkl" w:cs="Calibri"/>
          <w:b/>
          <w:u w:val="single"/>
        </w:rPr>
      </w:pPr>
      <w:r w:rsidRPr="00711E9D">
        <w:rPr>
          <w:rFonts w:ascii="Twinkl" w:hAnsi="Twinkl" w:cs="Calibri"/>
          <w:b/>
          <w:u w:val="single"/>
        </w:rPr>
        <w:t>Birthday celebrations</w:t>
      </w:r>
    </w:p>
    <w:p w14:paraId="500EED95" w14:textId="77777777" w:rsidR="00B31E79" w:rsidRPr="00A045AD" w:rsidRDefault="00B31E79" w:rsidP="000E3BCE">
      <w:pPr>
        <w:autoSpaceDE w:val="0"/>
        <w:autoSpaceDN w:val="0"/>
        <w:adjustRightInd w:val="0"/>
        <w:spacing w:after="0"/>
        <w:jc w:val="both"/>
        <w:rPr>
          <w:rFonts w:ascii="Twinkl" w:hAnsi="Twinkl" w:cs="Calibri"/>
        </w:rPr>
      </w:pPr>
      <w:r w:rsidRPr="00A045AD">
        <w:rPr>
          <w:rFonts w:ascii="Twinkl" w:hAnsi="Twinkl" w:cs="Calibri"/>
        </w:rPr>
        <w:t xml:space="preserve">We love to celebrate birthdays in school.  If you want to celebrate your child’s birthday by bringing treats for the </w:t>
      </w:r>
      <w:proofErr w:type="gramStart"/>
      <w:r w:rsidRPr="00A045AD">
        <w:rPr>
          <w:rFonts w:ascii="Twinkl" w:hAnsi="Twinkl" w:cs="Calibri"/>
        </w:rPr>
        <w:t>class</w:t>
      </w:r>
      <w:proofErr w:type="gramEnd"/>
      <w:r w:rsidRPr="00A045AD">
        <w:rPr>
          <w:rFonts w:ascii="Twinkl" w:hAnsi="Twinkl" w:cs="Calibri"/>
        </w:rPr>
        <w:t xml:space="preserve"> please do not bring lollypops, hard sweets or sweets with nuts. Please also avoid Haribo as it contains gelatine which is unsuitable for vegetarians.  The children take the treats home to eat.</w:t>
      </w:r>
    </w:p>
    <w:p w14:paraId="67BD4B29" w14:textId="77777777" w:rsidR="00B31E79" w:rsidRPr="00A045AD" w:rsidRDefault="00B31E79" w:rsidP="000E3BCE">
      <w:pPr>
        <w:autoSpaceDE w:val="0"/>
        <w:autoSpaceDN w:val="0"/>
        <w:adjustRightInd w:val="0"/>
        <w:spacing w:after="0"/>
        <w:jc w:val="both"/>
        <w:rPr>
          <w:rFonts w:ascii="Twinkl" w:hAnsi="Twinkl" w:cs="Calibri"/>
        </w:rPr>
      </w:pPr>
    </w:p>
    <w:p w14:paraId="63F96285" w14:textId="77777777" w:rsidR="00B31E79" w:rsidRPr="00711E9D" w:rsidRDefault="00711E9D" w:rsidP="000E3BCE">
      <w:pPr>
        <w:autoSpaceDE w:val="0"/>
        <w:autoSpaceDN w:val="0"/>
        <w:adjustRightInd w:val="0"/>
        <w:spacing w:after="0"/>
        <w:jc w:val="both"/>
        <w:rPr>
          <w:rFonts w:ascii="Twinkl" w:hAnsi="Twinkl" w:cs="Calibri"/>
          <w:u w:val="single"/>
        </w:rPr>
      </w:pPr>
      <w:r w:rsidRPr="00711E9D">
        <w:rPr>
          <w:rFonts w:ascii="Twinkl" w:hAnsi="Twinkl" w:cs="Calibri"/>
          <w:b/>
          <w:bCs/>
          <w:u w:val="single"/>
        </w:rPr>
        <w:t>School Fund</w:t>
      </w:r>
    </w:p>
    <w:p w14:paraId="71458778" w14:textId="77777777" w:rsidR="00B31E79" w:rsidRPr="00A045AD" w:rsidRDefault="00B31E79" w:rsidP="000E3BCE">
      <w:pPr>
        <w:autoSpaceDE w:val="0"/>
        <w:autoSpaceDN w:val="0"/>
        <w:adjustRightInd w:val="0"/>
        <w:spacing w:after="0"/>
        <w:jc w:val="both"/>
        <w:rPr>
          <w:rFonts w:ascii="Twinkl" w:hAnsi="Twinkl" w:cs="Calibri"/>
        </w:rPr>
      </w:pPr>
      <w:r w:rsidRPr="00A045AD">
        <w:rPr>
          <w:rFonts w:ascii="Twinkl" w:hAnsi="Twinkl" w:cs="Calibri"/>
        </w:rPr>
        <w:t>Parents are asked to make a voluntary contribution to our School Fund. These voluntary contributions make a huge difference supporting trips, visits and fun activities for Nursery and Reception. All funds collected directly benefit your child.  For further details, please see the school office.</w:t>
      </w:r>
    </w:p>
    <w:p w14:paraId="136AE9CD" w14:textId="77777777" w:rsidR="00B31E79" w:rsidRPr="00202B09" w:rsidRDefault="00B31E79" w:rsidP="000E3BCE">
      <w:pPr>
        <w:spacing w:after="0"/>
        <w:jc w:val="both"/>
        <w:rPr>
          <w:rFonts w:cs="Times New Roman"/>
          <w:b/>
        </w:rPr>
      </w:pPr>
    </w:p>
    <w:p w14:paraId="079823D6" w14:textId="77777777" w:rsidR="005C3BEE" w:rsidRDefault="005C3BEE" w:rsidP="005C3BEE">
      <w:pPr>
        <w:rPr>
          <w:b/>
          <w:color w:val="4F81BD" w:themeColor="accent1"/>
          <w:sz w:val="40"/>
          <w:szCs w:val="72"/>
          <w:u w:val="single"/>
          <w14:textOutline w14:w="10541" w14:cap="flat" w14:cmpd="sng" w14:algn="ctr">
            <w14:solidFill>
              <w14:schemeClr w14:val="accent1"/>
            </w14:solidFill>
            <w14:prstDash w14:val="solid"/>
            <w14:round/>
          </w14:textOutline>
        </w:rPr>
      </w:pPr>
      <w:bookmarkStart w:id="8" w:name="Playdough"/>
      <w:r w:rsidRPr="005C3BEE">
        <w:rPr>
          <w:b/>
          <w:noProof/>
          <w:color w:val="4F81BD" w:themeColor="accent1"/>
          <w:sz w:val="40"/>
          <w:szCs w:val="72"/>
          <w:lang w:eastAsia="en-GB"/>
        </w:rPr>
        <w:drawing>
          <wp:inline distT="0" distB="0" distL="0" distR="0" wp14:anchorId="4D308084" wp14:editId="58BF16B4">
            <wp:extent cx="6285865" cy="775335"/>
            <wp:effectExtent l="0" t="0" r="63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146C78.tmp"/>
                    <pic:cNvPicPr/>
                  </pic:nvPicPr>
                  <pic:blipFill>
                    <a:blip r:embed="rId55">
                      <a:extLst>
                        <a:ext uri="{28A0092B-C50C-407E-A947-70E740481C1C}">
                          <a14:useLocalDpi xmlns:a14="http://schemas.microsoft.com/office/drawing/2010/main" val="0"/>
                        </a:ext>
                      </a:extLst>
                    </a:blip>
                    <a:stretch>
                      <a:fillRect/>
                    </a:stretch>
                  </pic:blipFill>
                  <pic:spPr>
                    <a:xfrm>
                      <a:off x="0" y="0"/>
                      <a:ext cx="6285865" cy="775335"/>
                    </a:xfrm>
                    <a:prstGeom prst="rect">
                      <a:avLst/>
                    </a:prstGeom>
                  </pic:spPr>
                </pic:pic>
              </a:graphicData>
            </a:graphic>
          </wp:inline>
        </w:drawing>
      </w:r>
      <w:bookmarkEnd w:id="8"/>
    </w:p>
    <w:p w14:paraId="72A36B5B" w14:textId="77777777" w:rsidR="005C3BEE" w:rsidRPr="00202B09" w:rsidRDefault="005C3BEE" w:rsidP="005C3BEE">
      <w:pPr>
        <w:rPr>
          <w:b/>
          <w:color w:val="4F81BD" w:themeColor="accent1"/>
          <w:sz w:val="40"/>
          <w:szCs w:val="72"/>
          <w:u w:val="single"/>
          <w14:textOutline w14:w="10541" w14:cap="flat" w14:cmpd="sng" w14:algn="ctr">
            <w14:solidFill>
              <w14:schemeClr w14:val="accent1"/>
            </w14:solidFill>
            <w14:prstDash w14:val="solid"/>
            <w14:round/>
          </w14:textOutline>
        </w:rPr>
      </w:pPr>
      <w:r w:rsidRPr="005C3BEE">
        <w:rPr>
          <w:b/>
          <w:noProof/>
          <w:color w:val="4F81BD" w:themeColor="accent1"/>
          <w:sz w:val="40"/>
          <w:szCs w:val="72"/>
          <w:lang w:eastAsia="en-GB"/>
        </w:rPr>
        <w:drawing>
          <wp:inline distT="0" distB="0" distL="0" distR="0" wp14:anchorId="35D6CD8F" wp14:editId="0C98BC72">
            <wp:extent cx="6285865" cy="4202430"/>
            <wp:effectExtent l="0" t="0" r="63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142DA1.tmp"/>
                    <pic:cNvPicPr/>
                  </pic:nvPicPr>
                  <pic:blipFill rotWithShape="1">
                    <a:blip r:embed="rId56">
                      <a:extLst>
                        <a:ext uri="{28A0092B-C50C-407E-A947-70E740481C1C}">
                          <a14:useLocalDpi xmlns:a14="http://schemas.microsoft.com/office/drawing/2010/main" val="0"/>
                        </a:ext>
                      </a:extLst>
                    </a:blip>
                    <a:srcRect t="1342"/>
                    <a:stretch/>
                  </pic:blipFill>
                  <pic:spPr bwMode="auto">
                    <a:xfrm>
                      <a:off x="0" y="0"/>
                      <a:ext cx="6285865" cy="4202430"/>
                    </a:xfrm>
                    <a:prstGeom prst="rect">
                      <a:avLst/>
                    </a:prstGeom>
                    <a:ln>
                      <a:noFill/>
                    </a:ln>
                    <a:extLst>
                      <a:ext uri="{53640926-AAD7-44D8-BBD7-CCE9431645EC}">
                        <a14:shadowObscured xmlns:a14="http://schemas.microsoft.com/office/drawing/2010/main"/>
                      </a:ext>
                    </a:extLst>
                  </pic:spPr>
                </pic:pic>
              </a:graphicData>
            </a:graphic>
          </wp:inline>
        </w:drawing>
      </w:r>
    </w:p>
    <w:p w14:paraId="025A7F1E" w14:textId="77777777" w:rsidR="005C3BEE" w:rsidRPr="00202B09" w:rsidRDefault="005C3BEE" w:rsidP="005C3BEE">
      <w:pPr>
        <w:rPr>
          <w:b/>
        </w:rPr>
      </w:pPr>
      <w:r>
        <w:rPr>
          <w:b/>
          <w:noProof/>
          <w:lang w:eastAsia="en-GB"/>
        </w:rPr>
        <w:drawing>
          <wp:inline distT="0" distB="0" distL="0" distR="0" wp14:anchorId="5A821E8E" wp14:editId="4CDB0FD1">
            <wp:extent cx="6285865" cy="3392170"/>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14F76B.tmp"/>
                    <pic:cNvPicPr/>
                  </pic:nvPicPr>
                  <pic:blipFill>
                    <a:blip r:embed="rId57">
                      <a:extLst>
                        <a:ext uri="{BEBA8EAE-BF5A-486C-A8C5-ECC9F3942E4B}">
                          <a14:imgProps xmlns:a14="http://schemas.microsoft.com/office/drawing/2010/main">
                            <a14:imgLayer r:embed="rId58">
                              <a14:imgEffect>
                                <a14:backgroundRemoval t="0" b="100000" l="0" r="100000">
                                  <a14:foregroundMark x1="27273" y1="36898" x2="27273" y2="36898"/>
                                  <a14:foregroundMark x1="49639" y1="7219" x2="49639" y2="7219"/>
                                  <a14:foregroundMark x1="51082" y1="7219" x2="54401" y2="6150"/>
                                  <a14:foregroundMark x1="55267" y1="9893" x2="50216" y2="9358"/>
                                </a14:backgroundRemoval>
                              </a14:imgEffect>
                            </a14:imgLayer>
                          </a14:imgProps>
                        </a:ext>
                        <a:ext uri="{28A0092B-C50C-407E-A947-70E740481C1C}">
                          <a14:useLocalDpi xmlns:a14="http://schemas.microsoft.com/office/drawing/2010/main" val="0"/>
                        </a:ext>
                      </a:extLst>
                    </a:blip>
                    <a:stretch>
                      <a:fillRect/>
                    </a:stretch>
                  </pic:blipFill>
                  <pic:spPr>
                    <a:xfrm>
                      <a:off x="0" y="0"/>
                      <a:ext cx="6285865" cy="3392170"/>
                    </a:xfrm>
                    <a:prstGeom prst="rect">
                      <a:avLst/>
                    </a:prstGeom>
                  </pic:spPr>
                </pic:pic>
              </a:graphicData>
            </a:graphic>
          </wp:inline>
        </w:drawing>
      </w:r>
    </w:p>
    <w:p w14:paraId="64CB5B84" w14:textId="77777777" w:rsidR="005C3BEE" w:rsidRPr="00202B09" w:rsidRDefault="003906D1" w:rsidP="005C3BEE">
      <w:pPr>
        <w:rPr>
          <w:b/>
        </w:rPr>
      </w:pPr>
      <w:r w:rsidRPr="00202B09">
        <w:rPr>
          <w:b/>
          <w:noProof/>
          <w:lang w:eastAsia="en-GB"/>
        </w:rPr>
        <mc:AlternateContent>
          <mc:Choice Requires="wps">
            <w:drawing>
              <wp:anchor distT="0" distB="0" distL="114300" distR="114300" simplePos="0" relativeHeight="251715584" behindDoc="0" locked="0" layoutInCell="1" allowOverlap="1" wp14:anchorId="1157CD9E" wp14:editId="7077E08A">
                <wp:simplePos x="0" y="0"/>
                <wp:positionH relativeFrom="column">
                  <wp:posOffset>161925</wp:posOffset>
                </wp:positionH>
                <wp:positionV relativeFrom="paragraph">
                  <wp:posOffset>8255</wp:posOffset>
                </wp:positionV>
                <wp:extent cx="5953125" cy="609600"/>
                <wp:effectExtent l="0" t="0" r="28575" b="19050"/>
                <wp:wrapNone/>
                <wp:docPr id="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609600"/>
                        </a:xfrm>
                        <a:prstGeom prst="rect">
                          <a:avLst/>
                        </a:prstGeom>
                        <a:solidFill>
                          <a:srgbClr val="FFFFFF"/>
                        </a:solidFill>
                        <a:ln w="9525">
                          <a:solidFill>
                            <a:schemeClr val="bg1"/>
                          </a:solidFill>
                          <a:miter lim="800000"/>
                          <a:headEnd/>
                          <a:tailEnd/>
                        </a:ln>
                      </wps:spPr>
                      <wps:txbx>
                        <w:txbxContent>
                          <w:p w14:paraId="2F8CB638" w14:textId="77777777" w:rsidR="005C3BEE" w:rsidRPr="003906D1" w:rsidRDefault="003906D1" w:rsidP="003906D1">
                            <w:pPr>
                              <w:spacing w:after="0"/>
                              <w:rPr>
                                <w:rFonts w:ascii="Comic Sans MS" w:hAnsi="Comic Sans MS"/>
                                <w:b/>
                                <w:sz w:val="24"/>
                              </w:rPr>
                            </w:pPr>
                            <w:r w:rsidRPr="003906D1">
                              <w:rPr>
                                <w:rFonts w:ascii="Comic Sans MS" w:hAnsi="Comic Sans MS"/>
                                <w:b/>
                                <w:sz w:val="24"/>
                              </w:rPr>
                              <w:t>Alternatively, mix the ingredients and place i</w:t>
                            </w:r>
                            <w:r w:rsidR="005C3BEE" w:rsidRPr="003906D1">
                              <w:rPr>
                                <w:rFonts w:ascii="Comic Sans MS" w:hAnsi="Comic Sans MS"/>
                                <w:b/>
                                <w:sz w:val="24"/>
                              </w:rPr>
                              <w:t>n</w:t>
                            </w:r>
                            <w:r w:rsidRPr="003906D1">
                              <w:rPr>
                                <w:rFonts w:ascii="Comic Sans MS" w:hAnsi="Comic Sans MS"/>
                                <w:b/>
                                <w:sz w:val="24"/>
                              </w:rPr>
                              <w:t xml:space="preserve"> the microwave for 5 minutes.</w:t>
                            </w:r>
                          </w:p>
                          <w:p w14:paraId="44374C13" w14:textId="77777777" w:rsidR="003906D1" w:rsidRPr="003906D1" w:rsidRDefault="003906D1" w:rsidP="003906D1">
                            <w:pPr>
                              <w:spacing w:after="0"/>
                              <w:rPr>
                                <w:rFonts w:ascii="Comic Sans MS" w:hAnsi="Comic Sans MS"/>
                                <w:b/>
                                <w:sz w:val="24"/>
                              </w:rPr>
                            </w:pPr>
                            <w:r w:rsidRPr="003906D1">
                              <w:rPr>
                                <w:rFonts w:ascii="Comic Sans MS" w:hAnsi="Comic Sans MS"/>
                                <w:b/>
                                <w:sz w:val="24"/>
                              </w:rPr>
                              <w:t>Canola oil is vegetable oil.</w:t>
                            </w:r>
                          </w:p>
                          <w:p w14:paraId="186E448E" w14:textId="77777777" w:rsidR="003906D1" w:rsidRPr="003C080B" w:rsidRDefault="003906D1" w:rsidP="005C3BEE">
                            <w:pPr>
                              <w:rPr>
                                <w:rFonts w:ascii="Comic Sans MS" w:hAnsi="Comic Sans MS"/>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7CD9E" id="_x0000_s1031" type="#_x0000_t202" style="position:absolute;margin-left:12.75pt;margin-top:.65pt;width:468.75pt;height:4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" strokecolor="white [3212]">
                <v:textbox>
                  <w:txbxContent>
                    <w:p w14:paraId="2F8CB638" w14:textId="77777777" w:rsidR="005C3BEE" w:rsidRPr="003906D1" w:rsidRDefault="003906D1" w:rsidP="003906D1">
                      <w:pPr>
                        <w:spacing w:after="0"/>
                        <w:rPr>
                          <w:rFonts w:ascii="Comic Sans MS" w:hAnsi="Comic Sans MS"/>
                          <w:b/>
                          <w:sz w:val="24"/>
                        </w:rPr>
                      </w:pPr>
                      <w:r w:rsidRPr="003906D1">
                        <w:rPr>
                          <w:rFonts w:ascii="Comic Sans MS" w:hAnsi="Comic Sans MS"/>
                          <w:b/>
                          <w:sz w:val="24"/>
                        </w:rPr>
                        <w:t>Alternatively, mix the ingredients and place i</w:t>
                      </w:r>
                      <w:r w:rsidR="005C3BEE" w:rsidRPr="003906D1">
                        <w:rPr>
                          <w:rFonts w:ascii="Comic Sans MS" w:hAnsi="Comic Sans MS"/>
                          <w:b/>
                          <w:sz w:val="24"/>
                        </w:rPr>
                        <w:t>n</w:t>
                      </w:r>
                      <w:r w:rsidRPr="003906D1">
                        <w:rPr>
                          <w:rFonts w:ascii="Comic Sans MS" w:hAnsi="Comic Sans MS"/>
                          <w:b/>
                          <w:sz w:val="24"/>
                        </w:rPr>
                        <w:t xml:space="preserve"> the microwave for 5 minutes.</w:t>
                      </w:r>
                    </w:p>
                    <w:p w14:paraId="44374C13" w14:textId="77777777" w:rsidR="003906D1" w:rsidRPr="003906D1" w:rsidRDefault="003906D1" w:rsidP="003906D1">
                      <w:pPr>
                        <w:spacing w:after="0"/>
                        <w:rPr>
                          <w:rFonts w:ascii="Comic Sans MS" w:hAnsi="Comic Sans MS"/>
                          <w:b/>
                          <w:sz w:val="24"/>
                        </w:rPr>
                      </w:pPr>
                      <w:r w:rsidRPr="003906D1">
                        <w:rPr>
                          <w:rFonts w:ascii="Comic Sans MS" w:hAnsi="Comic Sans MS"/>
                          <w:b/>
                          <w:sz w:val="24"/>
                        </w:rPr>
                        <w:t>Canola oil is vegetable oil.</w:t>
                      </w:r>
                    </w:p>
                    <w:p w14:paraId="186E448E" w14:textId="77777777" w:rsidR="003906D1" w:rsidRPr="003C080B" w:rsidRDefault="003906D1" w:rsidP="005C3BEE">
                      <w:pPr>
                        <w:rPr>
                          <w:rFonts w:ascii="Comic Sans MS" w:hAnsi="Comic Sans MS"/>
                          <w:b/>
                        </w:rPr>
                      </w:pPr>
                    </w:p>
                  </w:txbxContent>
                </v:textbox>
              </v:shape>
            </w:pict>
          </mc:Fallback>
        </mc:AlternateContent>
      </w:r>
    </w:p>
    <w:p w14:paraId="6882CAF1" w14:textId="77777777" w:rsidR="003B7955" w:rsidRPr="00202B09" w:rsidRDefault="003906D1" w:rsidP="00961B60">
      <w:pPr>
        <w:rPr>
          <w:b/>
        </w:rPr>
      </w:pPr>
      <w:r>
        <w:rPr>
          <w:b/>
          <w:noProof/>
          <w:lang w:eastAsia="en-GB"/>
        </w:rPr>
        <w:t xml:space="preserve">     </w:t>
      </w:r>
      <w:r w:rsidR="003B7955" w:rsidRPr="00202B09">
        <w:rPr>
          <w:noProof/>
          <w:lang w:eastAsia="en-GB"/>
        </w:rPr>
        <mc:AlternateContent>
          <mc:Choice Requires="wps">
            <w:drawing>
              <wp:anchor distT="0" distB="0" distL="114300" distR="114300" simplePos="0" relativeHeight="251701248" behindDoc="0" locked="0" layoutInCell="1" allowOverlap="1" wp14:anchorId="3DED743F" wp14:editId="59917099">
                <wp:simplePos x="0" y="0"/>
                <wp:positionH relativeFrom="column">
                  <wp:posOffset>0</wp:posOffset>
                </wp:positionH>
                <wp:positionV relativeFrom="paragraph">
                  <wp:posOffset>0</wp:posOffset>
                </wp:positionV>
                <wp:extent cx="1828800" cy="1828800"/>
                <wp:effectExtent l="0" t="0" r="0" b="0"/>
                <wp:wrapNone/>
                <wp:docPr id="302" name="Text Box 3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4EC64EC" w14:textId="77777777" w:rsidR="00377A33" w:rsidRPr="003B7955" w:rsidRDefault="00377A33" w:rsidP="003B7955">
                            <w:pPr>
                              <w:jc w:val="center"/>
                              <w:rPr>
                                <w:b/>
                                <w:color w:val="EEECE1" w:themeColor="background2"/>
                                <w:sz w:val="260"/>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DED743F" id="Text Box 302" o:spid="_x0000_s1032" type="#_x0000_t202" style="position:absolute;margin-left:0;margin-top:0;width:2in;height:2in;z-index:251701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" filled="f" stroked="f">
                <v:textbox style="mso-fit-shape-to-text:t">
                  <w:txbxContent>
                    <w:p w14:paraId="54EC64EC" w14:textId="77777777" w:rsidR="00377A33" w:rsidRPr="003B7955" w:rsidRDefault="00377A33" w:rsidP="003B7955">
                      <w:pPr>
                        <w:jc w:val="center"/>
                        <w:rPr>
                          <w:b/>
                          <w:color w:val="EEECE1" w:themeColor="background2"/>
                          <w:sz w:val="260"/>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txbxContent>
                </v:textbox>
              </v:shape>
            </w:pict>
          </mc:Fallback>
        </mc:AlternateContent>
      </w:r>
    </w:p>
    <w:sectPr w:rsidR="003B7955" w:rsidRPr="00202B09" w:rsidSect="008C3F67">
      <w:headerReference w:type="even" r:id="rId59"/>
      <w:headerReference w:type="default" r:id="rId60"/>
      <w:footerReference w:type="even" r:id="rId61"/>
      <w:footerReference w:type="default" r:id="rId62"/>
      <w:headerReference w:type="first" r:id="rId63"/>
      <w:footerReference w:type="first" r:id="rId64"/>
      <w:pgSz w:w="11906" w:h="16838" w:code="9"/>
      <w:pgMar w:top="425" w:right="567" w:bottom="567" w:left="1440" w:header="340" w:footer="397" w:gutter="0"/>
      <w:pgBorders>
        <w:top w:val="single" w:sz="36" w:space="1" w:color="365F91" w:themeColor="accent1" w:themeShade="BF"/>
        <w:left w:val="single" w:sz="36" w:space="4" w:color="365F91" w:themeColor="accent1" w:themeShade="BF"/>
        <w:bottom w:val="single" w:sz="36" w:space="1" w:color="365F91" w:themeColor="accent1" w:themeShade="BF"/>
        <w:right w:val="single" w:sz="36" w:space="4" w:color="365F91" w:themeColor="accent1" w:themeShade="B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6A8F2" w14:textId="77777777" w:rsidR="005361AD" w:rsidRDefault="005361AD" w:rsidP="00A9524E">
      <w:pPr>
        <w:spacing w:after="0" w:line="240" w:lineRule="auto"/>
      </w:pPr>
      <w:r>
        <w:separator/>
      </w:r>
    </w:p>
  </w:endnote>
  <w:endnote w:type="continuationSeparator" w:id="0">
    <w:p w14:paraId="409D5A69" w14:textId="77777777" w:rsidR="005361AD" w:rsidRDefault="005361AD" w:rsidP="00A95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winkl">
    <w:panose1 w:val="02000000000000000000"/>
    <w:charset w:val="00"/>
    <w:family w:val="auto"/>
    <w:pitch w:val="variable"/>
    <w:sig w:usb0="00000007" w:usb1="00000001" w:usb2="00000000" w:usb3="00000000" w:csb0="00000093" w:csb1="00000000"/>
  </w:font>
  <w:font w:name="TT175t00">
    <w:panose1 w:val="00000000000000000000"/>
    <w:charset w:val="00"/>
    <w:family w:val="auto"/>
    <w:notTrueType/>
    <w:pitch w:val="default"/>
    <w:sig w:usb0="00000003" w:usb1="00000000" w:usb2="00000000" w:usb3="00000000" w:csb0="00000001" w:csb1="00000000"/>
  </w:font>
  <w:font w:name="TT173t00">
    <w:panose1 w:val="00000000000000000000"/>
    <w:charset w:val="00"/>
    <w:family w:val="auto"/>
    <w:notTrueType/>
    <w:pitch w:val="default"/>
    <w:sig w:usb0="00000003" w:usb1="00000000" w:usb2="00000000" w:usb3="00000000" w:csb0="00000001" w:csb1="00000000"/>
  </w:font>
  <w:font w:name="TT22Et00">
    <w:panose1 w:val="00000000000000000000"/>
    <w:charset w:val="00"/>
    <w:family w:val="auto"/>
    <w:notTrueType/>
    <w:pitch w:val="default"/>
    <w:sig w:usb0="00000003" w:usb1="00000000" w:usb2="00000000" w:usb3="00000000" w:csb0="00000001" w:csb1="00000000"/>
  </w:font>
  <w:font w:name="ComicSansMS-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2D790" w14:textId="77777777" w:rsidR="00377A33" w:rsidRDefault="00377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BF065" w14:textId="77777777" w:rsidR="00377A33" w:rsidRDefault="00377A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CF62" w14:textId="77777777" w:rsidR="00377A33" w:rsidRDefault="00377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F16AF" w14:textId="77777777" w:rsidR="005361AD" w:rsidRDefault="005361AD" w:rsidP="00A9524E">
      <w:pPr>
        <w:spacing w:after="0" w:line="240" w:lineRule="auto"/>
      </w:pPr>
      <w:r>
        <w:separator/>
      </w:r>
    </w:p>
  </w:footnote>
  <w:footnote w:type="continuationSeparator" w:id="0">
    <w:p w14:paraId="3BA94F26" w14:textId="77777777" w:rsidR="005361AD" w:rsidRDefault="005361AD" w:rsidP="00A95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BE3C" w14:textId="77777777" w:rsidR="00377A33" w:rsidRDefault="00377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22915"/>
      <w:docPartObj>
        <w:docPartGallery w:val="Page Numbers (Margins)"/>
        <w:docPartUnique/>
      </w:docPartObj>
    </w:sdtPr>
    <w:sdtEndPr/>
    <w:sdtContent>
      <w:p w14:paraId="5347923B" w14:textId="77777777" w:rsidR="00377A33" w:rsidRDefault="00377A33">
        <w:pPr>
          <w:pStyle w:val="Header"/>
        </w:pPr>
        <w:r>
          <w:rPr>
            <w:noProof/>
            <w:lang w:eastAsia="en-GB"/>
          </w:rPr>
          <mc:AlternateContent>
            <mc:Choice Requires="wps">
              <w:drawing>
                <wp:anchor distT="0" distB="0" distL="114300" distR="114300" simplePos="0" relativeHeight="251658752" behindDoc="0" locked="0" layoutInCell="0" allowOverlap="1" wp14:anchorId="1F0814EE" wp14:editId="1417C2C2">
                  <wp:simplePos x="0" y="0"/>
                  <wp:positionH relativeFrom="lef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2540" r="8255" b="5715"/>
                  <wp:wrapNone/>
                  <wp:docPr id="554"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extLst>
                            <a:ext uri="{91240B29-F687-4F45-9708-019B960494DF}">
                              <a14:hiddenLine xmlns:a14="http://schemas.microsoft.com/office/drawing/2010/main" w="9525">
                                <a:solidFill>
                                  <a:srgbClr val="000000"/>
                                </a:solidFill>
                                <a:round/>
                                <a:headEnd/>
                                <a:tailEnd/>
                              </a14:hiddenLine>
                            </a:ext>
                          </a:extLst>
                        </wps:spPr>
                        <wps:txbx>
                          <w:txbxContent>
                            <w:p w14:paraId="4A1ED7A0" w14:textId="77777777" w:rsidR="00377A33" w:rsidRDefault="00377A33">
                              <w:pPr>
                                <w:jc w:val="right"/>
                                <w:rPr>
                                  <w:rStyle w:val="PageNumber"/>
                                  <w:szCs w:val="24"/>
                                </w:rPr>
                              </w:pPr>
                              <w:r>
                                <w:fldChar w:fldCharType="begin"/>
                              </w:r>
                              <w:r>
                                <w:instrText xml:space="preserve"> PAGE    \* MERGEFORMAT </w:instrText>
                              </w:r>
                              <w:r>
                                <w:fldChar w:fldCharType="separate"/>
                              </w:r>
                              <w:r w:rsidR="00690B2D" w:rsidRPr="00690B2D">
                                <w:rPr>
                                  <w:rStyle w:val="PageNumber"/>
                                  <w:b/>
                                  <w:bCs/>
                                  <w:noProof/>
                                  <w:color w:val="FFFFFF" w:themeColor="background1"/>
                                  <w:sz w:val="24"/>
                                  <w:szCs w:val="24"/>
                                </w:rPr>
                                <w:t>5</w:t>
                              </w:r>
                              <w:r>
                                <w:rPr>
                                  <w:rStyle w:val="PageNumber"/>
                                  <w:b/>
                                  <w:bCs/>
                                  <w:noProof/>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0814EE" id="Oval 20" o:spid="_x0000_s1033" style="position:absolute;margin-left:0;margin-top:0;width:37.6pt;height:37.6pt;z-index:251658752;visibility:visible;mso-wrap-style:square;mso-width-percent:0;mso-height-percent:0;mso-top-percent:250;mso-wrap-distance-left:9pt;mso-wrap-distance-top:0;mso-wrap-distance-right:9pt;mso-wrap-distance-bottom:0;mso-position-horizontal:center;mso-position-horizontal-relative:lef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" o:allowincell="f" fillcolor="#9dbb61" stroked="f">
                  <v:textbox inset="0,,0">
                    <w:txbxContent>
                      <w:p w14:paraId="4A1ED7A0" w14:textId="77777777" w:rsidR="00377A33" w:rsidRDefault="00377A33">
                        <w:pPr>
                          <w:jc w:val="right"/>
                          <w:rPr>
                            <w:rStyle w:val="PageNumber"/>
                            <w:szCs w:val="24"/>
                          </w:rPr>
                        </w:pPr>
                        <w:r>
                          <w:fldChar w:fldCharType="begin"/>
                        </w:r>
                        <w:r>
                          <w:instrText xml:space="preserve"> PAGE    \* MERGEFORMAT </w:instrText>
                        </w:r>
                        <w:r>
                          <w:fldChar w:fldCharType="separate"/>
                        </w:r>
                        <w:r w:rsidR="00690B2D" w:rsidRPr="00690B2D">
                          <w:rPr>
                            <w:rStyle w:val="PageNumber"/>
                            <w:b/>
                            <w:bCs/>
                            <w:noProof/>
                            <w:color w:val="FFFFFF" w:themeColor="background1"/>
                            <w:sz w:val="24"/>
                            <w:szCs w:val="24"/>
                          </w:rPr>
                          <w:t>5</w:t>
                        </w:r>
                        <w:r>
                          <w:rPr>
                            <w:rStyle w:val="PageNumber"/>
                            <w:b/>
                            <w:bCs/>
                            <w:noProof/>
                            <w:color w:val="FFFFFF" w:themeColor="background1"/>
                            <w:sz w:val="24"/>
                            <w:szCs w:val="24"/>
                          </w:rPr>
                          <w:fldChar w:fldCharType="end"/>
                        </w:r>
                      </w:p>
                    </w:txbxContent>
                  </v:textbox>
                  <w10:wrap anchorx="margin" anchory="page"/>
                </v:oval>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15EAC" w14:textId="77777777" w:rsidR="00377A33" w:rsidRDefault="00377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4972"/>
    <w:multiLevelType w:val="hybridMultilevel"/>
    <w:tmpl w:val="D8408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9143E"/>
    <w:multiLevelType w:val="hybridMultilevel"/>
    <w:tmpl w:val="852C4D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11031"/>
    <w:multiLevelType w:val="multilevel"/>
    <w:tmpl w:val="C7E0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35A46"/>
    <w:multiLevelType w:val="hybridMultilevel"/>
    <w:tmpl w:val="950098FC"/>
    <w:lvl w:ilvl="0" w:tplc="6B948EE6">
      <w:start w:val="1"/>
      <w:numFmt w:val="decimal"/>
      <w:lvlText w:val="%1."/>
      <w:lvlJc w:val="left"/>
      <w:pPr>
        <w:ind w:left="-381" w:hanging="360"/>
      </w:pPr>
      <w:rPr>
        <w:rFonts w:hint="default"/>
        <w:b w:val="0"/>
      </w:rPr>
    </w:lvl>
    <w:lvl w:ilvl="1" w:tplc="08090019" w:tentative="1">
      <w:start w:val="1"/>
      <w:numFmt w:val="lowerLetter"/>
      <w:lvlText w:val="%2."/>
      <w:lvlJc w:val="left"/>
      <w:pPr>
        <w:ind w:left="699" w:hanging="360"/>
      </w:pPr>
    </w:lvl>
    <w:lvl w:ilvl="2" w:tplc="0809001B" w:tentative="1">
      <w:start w:val="1"/>
      <w:numFmt w:val="lowerRoman"/>
      <w:lvlText w:val="%3."/>
      <w:lvlJc w:val="right"/>
      <w:pPr>
        <w:ind w:left="1419" w:hanging="180"/>
      </w:pPr>
    </w:lvl>
    <w:lvl w:ilvl="3" w:tplc="0809000F" w:tentative="1">
      <w:start w:val="1"/>
      <w:numFmt w:val="decimal"/>
      <w:lvlText w:val="%4."/>
      <w:lvlJc w:val="left"/>
      <w:pPr>
        <w:ind w:left="2139" w:hanging="360"/>
      </w:pPr>
    </w:lvl>
    <w:lvl w:ilvl="4" w:tplc="08090019" w:tentative="1">
      <w:start w:val="1"/>
      <w:numFmt w:val="lowerLetter"/>
      <w:lvlText w:val="%5."/>
      <w:lvlJc w:val="left"/>
      <w:pPr>
        <w:ind w:left="2859" w:hanging="360"/>
      </w:pPr>
    </w:lvl>
    <w:lvl w:ilvl="5" w:tplc="0809001B" w:tentative="1">
      <w:start w:val="1"/>
      <w:numFmt w:val="lowerRoman"/>
      <w:lvlText w:val="%6."/>
      <w:lvlJc w:val="right"/>
      <w:pPr>
        <w:ind w:left="3579" w:hanging="180"/>
      </w:pPr>
    </w:lvl>
    <w:lvl w:ilvl="6" w:tplc="0809000F" w:tentative="1">
      <w:start w:val="1"/>
      <w:numFmt w:val="decimal"/>
      <w:lvlText w:val="%7."/>
      <w:lvlJc w:val="left"/>
      <w:pPr>
        <w:ind w:left="4299" w:hanging="360"/>
      </w:pPr>
    </w:lvl>
    <w:lvl w:ilvl="7" w:tplc="08090019" w:tentative="1">
      <w:start w:val="1"/>
      <w:numFmt w:val="lowerLetter"/>
      <w:lvlText w:val="%8."/>
      <w:lvlJc w:val="left"/>
      <w:pPr>
        <w:ind w:left="5019" w:hanging="360"/>
      </w:pPr>
    </w:lvl>
    <w:lvl w:ilvl="8" w:tplc="0809001B" w:tentative="1">
      <w:start w:val="1"/>
      <w:numFmt w:val="lowerRoman"/>
      <w:lvlText w:val="%9."/>
      <w:lvlJc w:val="right"/>
      <w:pPr>
        <w:ind w:left="5739" w:hanging="180"/>
      </w:pPr>
    </w:lvl>
  </w:abstractNum>
  <w:abstractNum w:abstractNumId="4" w15:restartNumberingAfterBreak="0">
    <w:nsid w:val="173D3FC4"/>
    <w:multiLevelType w:val="hybridMultilevel"/>
    <w:tmpl w:val="09DED1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A28E9"/>
    <w:multiLevelType w:val="multilevel"/>
    <w:tmpl w:val="6876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758BF"/>
    <w:multiLevelType w:val="hybridMultilevel"/>
    <w:tmpl w:val="C4768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1C044B"/>
    <w:multiLevelType w:val="hybridMultilevel"/>
    <w:tmpl w:val="E2022AC8"/>
    <w:lvl w:ilvl="0" w:tplc="04090001">
      <w:start w:val="1"/>
      <w:numFmt w:val="bullet"/>
      <w:lvlText w:val=""/>
      <w:lvlJc w:val="left"/>
      <w:pPr>
        <w:tabs>
          <w:tab w:val="num" w:pos="-21"/>
        </w:tabs>
        <w:ind w:left="-21" w:hanging="360"/>
      </w:pPr>
      <w:rPr>
        <w:rFonts w:ascii="Symbol" w:hAnsi="Symbol" w:hint="default"/>
      </w:rPr>
    </w:lvl>
    <w:lvl w:ilvl="1" w:tplc="04090003" w:tentative="1">
      <w:start w:val="1"/>
      <w:numFmt w:val="bullet"/>
      <w:lvlText w:val="o"/>
      <w:lvlJc w:val="left"/>
      <w:pPr>
        <w:tabs>
          <w:tab w:val="num" w:pos="699"/>
        </w:tabs>
        <w:ind w:left="699" w:hanging="360"/>
      </w:pPr>
      <w:rPr>
        <w:rFonts w:ascii="Courier New" w:hAnsi="Courier New" w:hint="default"/>
      </w:rPr>
    </w:lvl>
    <w:lvl w:ilvl="2" w:tplc="04090005" w:tentative="1">
      <w:start w:val="1"/>
      <w:numFmt w:val="bullet"/>
      <w:lvlText w:val=""/>
      <w:lvlJc w:val="left"/>
      <w:pPr>
        <w:tabs>
          <w:tab w:val="num" w:pos="1419"/>
        </w:tabs>
        <w:ind w:left="1419" w:hanging="360"/>
      </w:pPr>
      <w:rPr>
        <w:rFonts w:ascii="Wingdings" w:hAnsi="Wingdings" w:hint="default"/>
      </w:rPr>
    </w:lvl>
    <w:lvl w:ilvl="3" w:tplc="04090001" w:tentative="1">
      <w:start w:val="1"/>
      <w:numFmt w:val="bullet"/>
      <w:lvlText w:val=""/>
      <w:lvlJc w:val="left"/>
      <w:pPr>
        <w:tabs>
          <w:tab w:val="num" w:pos="2139"/>
        </w:tabs>
        <w:ind w:left="2139" w:hanging="360"/>
      </w:pPr>
      <w:rPr>
        <w:rFonts w:ascii="Symbol" w:hAnsi="Symbol" w:hint="default"/>
      </w:rPr>
    </w:lvl>
    <w:lvl w:ilvl="4" w:tplc="04090003" w:tentative="1">
      <w:start w:val="1"/>
      <w:numFmt w:val="bullet"/>
      <w:lvlText w:val="o"/>
      <w:lvlJc w:val="left"/>
      <w:pPr>
        <w:tabs>
          <w:tab w:val="num" w:pos="2859"/>
        </w:tabs>
        <w:ind w:left="2859" w:hanging="360"/>
      </w:pPr>
      <w:rPr>
        <w:rFonts w:ascii="Courier New" w:hAnsi="Courier New" w:hint="default"/>
      </w:rPr>
    </w:lvl>
    <w:lvl w:ilvl="5" w:tplc="04090005" w:tentative="1">
      <w:start w:val="1"/>
      <w:numFmt w:val="bullet"/>
      <w:lvlText w:val=""/>
      <w:lvlJc w:val="left"/>
      <w:pPr>
        <w:tabs>
          <w:tab w:val="num" w:pos="3579"/>
        </w:tabs>
        <w:ind w:left="3579" w:hanging="360"/>
      </w:pPr>
      <w:rPr>
        <w:rFonts w:ascii="Wingdings" w:hAnsi="Wingdings" w:hint="default"/>
      </w:rPr>
    </w:lvl>
    <w:lvl w:ilvl="6" w:tplc="04090001" w:tentative="1">
      <w:start w:val="1"/>
      <w:numFmt w:val="bullet"/>
      <w:lvlText w:val=""/>
      <w:lvlJc w:val="left"/>
      <w:pPr>
        <w:tabs>
          <w:tab w:val="num" w:pos="4299"/>
        </w:tabs>
        <w:ind w:left="4299" w:hanging="360"/>
      </w:pPr>
      <w:rPr>
        <w:rFonts w:ascii="Symbol" w:hAnsi="Symbol" w:hint="default"/>
      </w:rPr>
    </w:lvl>
    <w:lvl w:ilvl="7" w:tplc="04090003" w:tentative="1">
      <w:start w:val="1"/>
      <w:numFmt w:val="bullet"/>
      <w:lvlText w:val="o"/>
      <w:lvlJc w:val="left"/>
      <w:pPr>
        <w:tabs>
          <w:tab w:val="num" w:pos="5019"/>
        </w:tabs>
        <w:ind w:left="5019" w:hanging="360"/>
      </w:pPr>
      <w:rPr>
        <w:rFonts w:ascii="Courier New" w:hAnsi="Courier New" w:hint="default"/>
      </w:rPr>
    </w:lvl>
    <w:lvl w:ilvl="8" w:tplc="04090005" w:tentative="1">
      <w:start w:val="1"/>
      <w:numFmt w:val="bullet"/>
      <w:lvlText w:val=""/>
      <w:lvlJc w:val="left"/>
      <w:pPr>
        <w:tabs>
          <w:tab w:val="num" w:pos="5739"/>
        </w:tabs>
        <w:ind w:left="5739" w:hanging="360"/>
      </w:pPr>
      <w:rPr>
        <w:rFonts w:ascii="Wingdings" w:hAnsi="Wingdings" w:hint="default"/>
      </w:rPr>
    </w:lvl>
  </w:abstractNum>
  <w:abstractNum w:abstractNumId="8" w15:restartNumberingAfterBreak="0">
    <w:nsid w:val="29416AC7"/>
    <w:multiLevelType w:val="hybridMultilevel"/>
    <w:tmpl w:val="590808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B07EA8"/>
    <w:multiLevelType w:val="hybridMultilevel"/>
    <w:tmpl w:val="77CE795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62F5FEF"/>
    <w:multiLevelType w:val="hybridMultilevel"/>
    <w:tmpl w:val="2CCAA5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D4F34C5"/>
    <w:multiLevelType w:val="hybridMultilevel"/>
    <w:tmpl w:val="A9BC2592"/>
    <w:lvl w:ilvl="0" w:tplc="C186D7BA">
      <w:start w:val="4"/>
      <w:numFmt w:val="bullet"/>
      <w:lvlText w:val="-"/>
      <w:lvlJc w:val="left"/>
      <w:pPr>
        <w:ind w:left="72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A404A9"/>
    <w:multiLevelType w:val="hybridMultilevel"/>
    <w:tmpl w:val="D528D618"/>
    <w:lvl w:ilvl="0" w:tplc="04090001">
      <w:start w:val="1"/>
      <w:numFmt w:val="bullet"/>
      <w:lvlText w:val=""/>
      <w:lvlJc w:val="left"/>
      <w:pPr>
        <w:tabs>
          <w:tab w:val="num" w:pos="36"/>
        </w:tabs>
        <w:ind w:left="36" w:hanging="360"/>
      </w:pPr>
      <w:rPr>
        <w:rFonts w:ascii="Symbol" w:hAnsi="Symbol" w:hint="default"/>
      </w:rPr>
    </w:lvl>
    <w:lvl w:ilvl="1" w:tplc="04090003" w:tentative="1">
      <w:start w:val="1"/>
      <w:numFmt w:val="bullet"/>
      <w:lvlText w:val="o"/>
      <w:lvlJc w:val="left"/>
      <w:pPr>
        <w:tabs>
          <w:tab w:val="num" w:pos="756"/>
        </w:tabs>
        <w:ind w:left="756" w:hanging="360"/>
      </w:pPr>
      <w:rPr>
        <w:rFonts w:ascii="Courier New" w:hAnsi="Courier New" w:hint="default"/>
      </w:rPr>
    </w:lvl>
    <w:lvl w:ilvl="2" w:tplc="04090005" w:tentative="1">
      <w:start w:val="1"/>
      <w:numFmt w:val="bullet"/>
      <w:lvlText w:val=""/>
      <w:lvlJc w:val="left"/>
      <w:pPr>
        <w:tabs>
          <w:tab w:val="num" w:pos="1476"/>
        </w:tabs>
        <w:ind w:left="1476" w:hanging="360"/>
      </w:pPr>
      <w:rPr>
        <w:rFonts w:ascii="Wingdings" w:hAnsi="Wingdings" w:hint="default"/>
      </w:rPr>
    </w:lvl>
    <w:lvl w:ilvl="3" w:tplc="04090001" w:tentative="1">
      <w:start w:val="1"/>
      <w:numFmt w:val="bullet"/>
      <w:lvlText w:val=""/>
      <w:lvlJc w:val="left"/>
      <w:pPr>
        <w:tabs>
          <w:tab w:val="num" w:pos="2196"/>
        </w:tabs>
        <w:ind w:left="2196" w:hanging="360"/>
      </w:pPr>
      <w:rPr>
        <w:rFonts w:ascii="Symbol" w:hAnsi="Symbol" w:hint="default"/>
      </w:rPr>
    </w:lvl>
    <w:lvl w:ilvl="4" w:tplc="04090003" w:tentative="1">
      <w:start w:val="1"/>
      <w:numFmt w:val="bullet"/>
      <w:lvlText w:val="o"/>
      <w:lvlJc w:val="left"/>
      <w:pPr>
        <w:tabs>
          <w:tab w:val="num" w:pos="2916"/>
        </w:tabs>
        <w:ind w:left="2916" w:hanging="360"/>
      </w:pPr>
      <w:rPr>
        <w:rFonts w:ascii="Courier New" w:hAnsi="Courier New" w:hint="default"/>
      </w:rPr>
    </w:lvl>
    <w:lvl w:ilvl="5" w:tplc="04090005" w:tentative="1">
      <w:start w:val="1"/>
      <w:numFmt w:val="bullet"/>
      <w:lvlText w:val=""/>
      <w:lvlJc w:val="left"/>
      <w:pPr>
        <w:tabs>
          <w:tab w:val="num" w:pos="3636"/>
        </w:tabs>
        <w:ind w:left="3636" w:hanging="360"/>
      </w:pPr>
      <w:rPr>
        <w:rFonts w:ascii="Wingdings" w:hAnsi="Wingdings" w:hint="default"/>
      </w:rPr>
    </w:lvl>
    <w:lvl w:ilvl="6" w:tplc="04090001" w:tentative="1">
      <w:start w:val="1"/>
      <w:numFmt w:val="bullet"/>
      <w:lvlText w:val=""/>
      <w:lvlJc w:val="left"/>
      <w:pPr>
        <w:tabs>
          <w:tab w:val="num" w:pos="4356"/>
        </w:tabs>
        <w:ind w:left="4356" w:hanging="360"/>
      </w:pPr>
      <w:rPr>
        <w:rFonts w:ascii="Symbol" w:hAnsi="Symbol" w:hint="default"/>
      </w:rPr>
    </w:lvl>
    <w:lvl w:ilvl="7" w:tplc="04090003" w:tentative="1">
      <w:start w:val="1"/>
      <w:numFmt w:val="bullet"/>
      <w:lvlText w:val="o"/>
      <w:lvlJc w:val="left"/>
      <w:pPr>
        <w:tabs>
          <w:tab w:val="num" w:pos="5076"/>
        </w:tabs>
        <w:ind w:left="5076" w:hanging="360"/>
      </w:pPr>
      <w:rPr>
        <w:rFonts w:ascii="Courier New" w:hAnsi="Courier New" w:hint="default"/>
      </w:rPr>
    </w:lvl>
    <w:lvl w:ilvl="8" w:tplc="04090005" w:tentative="1">
      <w:start w:val="1"/>
      <w:numFmt w:val="bullet"/>
      <w:lvlText w:val=""/>
      <w:lvlJc w:val="left"/>
      <w:pPr>
        <w:tabs>
          <w:tab w:val="num" w:pos="5796"/>
        </w:tabs>
        <w:ind w:left="5796" w:hanging="360"/>
      </w:pPr>
      <w:rPr>
        <w:rFonts w:ascii="Wingdings" w:hAnsi="Wingdings" w:hint="default"/>
      </w:rPr>
    </w:lvl>
  </w:abstractNum>
  <w:abstractNum w:abstractNumId="13" w15:restartNumberingAfterBreak="0">
    <w:nsid w:val="44F77C25"/>
    <w:multiLevelType w:val="hybridMultilevel"/>
    <w:tmpl w:val="E5B60F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4A1261"/>
    <w:multiLevelType w:val="hybridMultilevel"/>
    <w:tmpl w:val="A5380226"/>
    <w:lvl w:ilvl="0" w:tplc="08090001">
      <w:start w:val="1"/>
      <w:numFmt w:val="bullet"/>
      <w:lvlText w:val=""/>
      <w:lvlJc w:val="left"/>
      <w:pPr>
        <w:ind w:left="360" w:hanging="360"/>
      </w:pPr>
      <w:rPr>
        <w:rFonts w:ascii="Symbol" w:hAnsi="Symbol" w:hint="default"/>
      </w:rPr>
    </w:lvl>
    <w:lvl w:ilvl="1" w:tplc="B91868F4">
      <w:numFmt w:val="bullet"/>
      <w:lvlText w:val="·"/>
      <w:lvlJc w:val="left"/>
      <w:pPr>
        <w:ind w:left="1080" w:hanging="360"/>
      </w:pPr>
      <w:rPr>
        <w:rFonts w:ascii="Comic Sans MS" w:eastAsiaTheme="minorHAnsi" w:hAnsi="Comic Sans MS" w:cs="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4419F3"/>
    <w:multiLevelType w:val="hybridMultilevel"/>
    <w:tmpl w:val="5B704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29315C"/>
    <w:multiLevelType w:val="multilevel"/>
    <w:tmpl w:val="94947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987E2C"/>
    <w:multiLevelType w:val="hybridMultilevel"/>
    <w:tmpl w:val="7E7E393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D215F6F"/>
    <w:multiLevelType w:val="hybridMultilevel"/>
    <w:tmpl w:val="C9460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834E08"/>
    <w:multiLevelType w:val="multilevel"/>
    <w:tmpl w:val="8CDEBD80"/>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0" w15:restartNumberingAfterBreak="0">
    <w:nsid w:val="795D260C"/>
    <w:multiLevelType w:val="hybridMultilevel"/>
    <w:tmpl w:val="C0BC6EAC"/>
    <w:lvl w:ilvl="0" w:tplc="C186D7BA">
      <w:start w:val="4"/>
      <w:numFmt w:val="bullet"/>
      <w:lvlText w:val="-"/>
      <w:lvlJc w:val="left"/>
      <w:pPr>
        <w:ind w:left="72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F566C0"/>
    <w:multiLevelType w:val="hybridMultilevel"/>
    <w:tmpl w:val="1CE4A3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5554779">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16cid:durableId="86818472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3" w16cid:durableId="4744591">
    <w:abstractNumId w:val="15"/>
  </w:num>
  <w:num w:numId="4" w16cid:durableId="571736996">
    <w:abstractNumId w:val="17"/>
  </w:num>
  <w:num w:numId="5" w16cid:durableId="684790972">
    <w:abstractNumId w:val="7"/>
  </w:num>
  <w:num w:numId="6" w16cid:durableId="179054190">
    <w:abstractNumId w:val="12"/>
  </w:num>
  <w:num w:numId="7" w16cid:durableId="339621767">
    <w:abstractNumId w:val="8"/>
  </w:num>
  <w:num w:numId="8" w16cid:durableId="914389339">
    <w:abstractNumId w:val="14"/>
  </w:num>
  <w:num w:numId="9" w16cid:durableId="709040124">
    <w:abstractNumId w:val="18"/>
  </w:num>
  <w:num w:numId="10" w16cid:durableId="1908034865">
    <w:abstractNumId w:val="3"/>
  </w:num>
  <w:num w:numId="11" w16cid:durableId="202982714">
    <w:abstractNumId w:val="11"/>
  </w:num>
  <w:num w:numId="12" w16cid:durableId="55977303">
    <w:abstractNumId w:val="10"/>
  </w:num>
  <w:num w:numId="13" w16cid:durableId="1165054619">
    <w:abstractNumId w:val="20"/>
  </w:num>
  <w:num w:numId="14" w16cid:durableId="666247039">
    <w:abstractNumId w:val="21"/>
  </w:num>
  <w:num w:numId="15" w16cid:durableId="176697734">
    <w:abstractNumId w:val="13"/>
  </w:num>
  <w:num w:numId="16" w16cid:durableId="1407025090">
    <w:abstractNumId w:val="4"/>
  </w:num>
  <w:num w:numId="17" w16cid:durableId="719018285">
    <w:abstractNumId w:val="9"/>
  </w:num>
  <w:num w:numId="18" w16cid:durableId="1300693190">
    <w:abstractNumId w:val="1"/>
  </w:num>
  <w:num w:numId="19" w16cid:durableId="1011179983">
    <w:abstractNumId w:val="0"/>
  </w:num>
  <w:num w:numId="20" w16cid:durableId="1739396054">
    <w:abstractNumId w:val="19"/>
  </w:num>
  <w:num w:numId="21" w16cid:durableId="307903875">
    <w:abstractNumId w:val="6"/>
  </w:num>
  <w:num w:numId="22" w16cid:durableId="5351947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22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708"/>
    <w:rsid w:val="000464FB"/>
    <w:rsid w:val="00051C2D"/>
    <w:rsid w:val="000644C0"/>
    <w:rsid w:val="00084A8C"/>
    <w:rsid w:val="00086B3D"/>
    <w:rsid w:val="000878DA"/>
    <w:rsid w:val="0009261C"/>
    <w:rsid w:val="0009268D"/>
    <w:rsid w:val="000B11D1"/>
    <w:rsid w:val="000D0290"/>
    <w:rsid w:val="000E3BCE"/>
    <w:rsid w:val="000F06C2"/>
    <w:rsid w:val="0011204B"/>
    <w:rsid w:val="00112E48"/>
    <w:rsid w:val="00136005"/>
    <w:rsid w:val="001554F7"/>
    <w:rsid w:val="001641B3"/>
    <w:rsid w:val="00170FE0"/>
    <w:rsid w:val="00176DD0"/>
    <w:rsid w:val="00184D61"/>
    <w:rsid w:val="00196A8E"/>
    <w:rsid w:val="001A2CB3"/>
    <w:rsid w:val="001A3993"/>
    <w:rsid w:val="001A54D4"/>
    <w:rsid w:val="001A7BCC"/>
    <w:rsid w:val="001B07AF"/>
    <w:rsid w:val="001C7499"/>
    <w:rsid w:val="001E69CF"/>
    <w:rsid w:val="001F58A0"/>
    <w:rsid w:val="001F6656"/>
    <w:rsid w:val="00202B09"/>
    <w:rsid w:val="002238B1"/>
    <w:rsid w:val="00230D6C"/>
    <w:rsid w:val="002350E2"/>
    <w:rsid w:val="00252FEB"/>
    <w:rsid w:val="0026539E"/>
    <w:rsid w:val="002808B7"/>
    <w:rsid w:val="00281339"/>
    <w:rsid w:val="002A0FDA"/>
    <w:rsid w:val="002A526F"/>
    <w:rsid w:val="002C0C29"/>
    <w:rsid w:val="002C59CD"/>
    <w:rsid w:val="002C7739"/>
    <w:rsid w:val="002D0217"/>
    <w:rsid w:val="002F3420"/>
    <w:rsid w:val="002F514B"/>
    <w:rsid w:val="002F6A0F"/>
    <w:rsid w:val="00323BBC"/>
    <w:rsid w:val="00324209"/>
    <w:rsid w:val="00344D5C"/>
    <w:rsid w:val="00367520"/>
    <w:rsid w:val="00377A33"/>
    <w:rsid w:val="003861F9"/>
    <w:rsid w:val="003906D1"/>
    <w:rsid w:val="003974B9"/>
    <w:rsid w:val="003B7955"/>
    <w:rsid w:val="003C080B"/>
    <w:rsid w:val="003D594B"/>
    <w:rsid w:val="00435BC7"/>
    <w:rsid w:val="00437760"/>
    <w:rsid w:val="00447ABD"/>
    <w:rsid w:val="00461B1A"/>
    <w:rsid w:val="00473BEF"/>
    <w:rsid w:val="00477F8B"/>
    <w:rsid w:val="004822A5"/>
    <w:rsid w:val="004A5F35"/>
    <w:rsid w:val="004B2CCD"/>
    <w:rsid w:val="004B5EEA"/>
    <w:rsid w:val="00510755"/>
    <w:rsid w:val="00516846"/>
    <w:rsid w:val="005227D0"/>
    <w:rsid w:val="00522B3C"/>
    <w:rsid w:val="005272EF"/>
    <w:rsid w:val="005361AD"/>
    <w:rsid w:val="00573BC1"/>
    <w:rsid w:val="00582A5C"/>
    <w:rsid w:val="00584659"/>
    <w:rsid w:val="00586DE6"/>
    <w:rsid w:val="00593A46"/>
    <w:rsid w:val="005B3061"/>
    <w:rsid w:val="005B4704"/>
    <w:rsid w:val="005C0381"/>
    <w:rsid w:val="005C3BEE"/>
    <w:rsid w:val="00604382"/>
    <w:rsid w:val="00605646"/>
    <w:rsid w:val="00615C2A"/>
    <w:rsid w:val="00621BA9"/>
    <w:rsid w:val="0062499F"/>
    <w:rsid w:val="006467B1"/>
    <w:rsid w:val="006600AB"/>
    <w:rsid w:val="00670D3F"/>
    <w:rsid w:val="00674DFA"/>
    <w:rsid w:val="00686CF5"/>
    <w:rsid w:val="006902E0"/>
    <w:rsid w:val="00690B2D"/>
    <w:rsid w:val="0069690B"/>
    <w:rsid w:val="00697C98"/>
    <w:rsid w:val="006A01FD"/>
    <w:rsid w:val="006B0F7C"/>
    <w:rsid w:val="006B61CC"/>
    <w:rsid w:val="006E2261"/>
    <w:rsid w:val="006E74E0"/>
    <w:rsid w:val="00711E9D"/>
    <w:rsid w:val="007610D7"/>
    <w:rsid w:val="00767CA8"/>
    <w:rsid w:val="00774B24"/>
    <w:rsid w:val="00782850"/>
    <w:rsid w:val="007C22E2"/>
    <w:rsid w:val="007C52D2"/>
    <w:rsid w:val="00800A8D"/>
    <w:rsid w:val="00800DA1"/>
    <w:rsid w:val="008047E8"/>
    <w:rsid w:val="00805EEC"/>
    <w:rsid w:val="00821901"/>
    <w:rsid w:val="008223BD"/>
    <w:rsid w:val="00832316"/>
    <w:rsid w:val="00843774"/>
    <w:rsid w:val="00857CE3"/>
    <w:rsid w:val="0087446B"/>
    <w:rsid w:val="008778A1"/>
    <w:rsid w:val="008804FE"/>
    <w:rsid w:val="008821A5"/>
    <w:rsid w:val="0088267D"/>
    <w:rsid w:val="00882893"/>
    <w:rsid w:val="0089213C"/>
    <w:rsid w:val="008C3F67"/>
    <w:rsid w:val="008E25A6"/>
    <w:rsid w:val="008F6D2B"/>
    <w:rsid w:val="00906412"/>
    <w:rsid w:val="009365BE"/>
    <w:rsid w:val="00937092"/>
    <w:rsid w:val="00941933"/>
    <w:rsid w:val="00945C91"/>
    <w:rsid w:val="00953360"/>
    <w:rsid w:val="00961B60"/>
    <w:rsid w:val="00973C6F"/>
    <w:rsid w:val="0099135B"/>
    <w:rsid w:val="009A6CF9"/>
    <w:rsid w:val="009B33FC"/>
    <w:rsid w:val="009C2760"/>
    <w:rsid w:val="009D5DB9"/>
    <w:rsid w:val="009E2112"/>
    <w:rsid w:val="00A045AD"/>
    <w:rsid w:val="00A242D7"/>
    <w:rsid w:val="00A36E7C"/>
    <w:rsid w:val="00A63194"/>
    <w:rsid w:val="00A71BBF"/>
    <w:rsid w:val="00A751DC"/>
    <w:rsid w:val="00A76B16"/>
    <w:rsid w:val="00A87C99"/>
    <w:rsid w:val="00A9524E"/>
    <w:rsid w:val="00AD162E"/>
    <w:rsid w:val="00AD4BAF"/>
    <w:rsid w:val="00AD5D0F"/>
    <w:rsid w:val="00AE0DED"/>
    <w:rsid w:val="00AF1686"/>
    <w:rsid w:val="00B05BA9"/>
    <w:rsid w:val="00B31E79"/>
    <w:rsid w:val="00B568B4"/>
    <w:rsid w:val="00B702E3"/>
    <w:rsid w:val="00B72F1F"/>
    <w:rsid w:val="00B73BCF"/>
    <w:rsid w:val="00B844A5"/>
    <w:rsid w:val="00B86573"/>
    <w:rsid w:val="00B933E8"/>
    <w:rsid w:val="00B9433E"/>
    <w:rsid w:val="00BD7B79"/>
    <w:rsid w:val="00BF0211"/>
    <w:rsid w:val="00C000D3"/>
    <w:rsid w:val="00C00103"/>
    <w:rsid w:val="00C35BCB"/>
    <w:rsid w:val="00C42BA5"/>
    <w:rsid w:val="00C54A50"/>
    <w:rsid w:val="00C709D8"/>
    <w:rsid w:val="00C86808"/>
    <w:rsid w:val="00CA79ED"/>
    <w:rsid w:val="00CB4154"/>
    <w:rsid w:val="00CC1345"/>
    <w:rsid w:val="00CD5014"/>
    <w:rsid w:val="00CD6708"/>
    <w:rsid w:val="00CF4969"/>
    <w:rsid w:val="00D0210A"/>
    <w:rsid w:val="00D143C6"/>
    <w:rsid w:val="00D261A6"/>
    <w:rsid w:val="00D369DD"/>
    <w:rsid w:val="00D50632"/>
    <w:rsid w:val="00D601B4"/>
    <w:rsid w:val="00D711A3"/>
    <w:rsid w:val="00D73AC6"/>
    <w:rsid w:val="00D90F5E"/>
    <w:rsid w:val="00D93A97"/>
    <w:rsid w:val="00D96A3B"/>
    <w:rsid w:val="00DA3AFE"/>
    <w:rsid w:val="00DB2F05"/>
    <w:rsid w:val="00DC75DD"/>
    <w:rsid w:val="00DE15B5"/>
    <w:rsid w:val="00DE4750"/>
    <w:rsid w:val="00DE4A59"/>
    <w:rsid w:val="00E024F6"/>
    <w:rsid w:val="00E131C3"/>
    <w:rsid w:val="00E13CE6"/>
    <w:rsid w:val="00E148A9"/>
    <w:rsid w:val="00E1584F"/>
    <w:rsid w:val="00E158C2"/>
    <w:rsid w:val="00E25913"/>
    <w:rsid w:val="00E77D62"/>
    <w:rsid w:val="00E90C4C"/>
    <w:rsid w:val="00ED097E"/>
    <w:rsid w:val="00EE06CA"/>
    <w:rsid w:val="00EF0CE3"/>
    <w:rsid w:val="00EF6C41"/>
    <w:rsid w:val="00F319F2"/>
    <w:rsid w:val="00F50515"/>
    <w:rsid w:val="00F5175D"/>
    <w:rsid w:val="00F611E0"/>
    <w:rsid w:val="00F62FB0"/>
    <w:rsid w:val="00F8517B"/>
    <w:rsid w:val="00F90975"/>
    <w:rsid w:val="00F93B2C"/>
    <w:rsid w:val="00FA0D2F"/>
    <w:rsid w:val="00FA15A4"/>
    <w:rsid w:val="00FA650C"/>
    <w:rsid w:val="00FC2115"/>
    <w:rsid w:val="00FC5A24"/>
    <w:rsid w:val="00FD23DF"/>
    <w:rsid w:val="00FE2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99733"/>
  <w15:docId w15:val="{09A1647A-6EAA-4176-8896-3FA32EED0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DD0"/>
  </w:style>
  <w:style w:type="paragraph" w:styleId="Heading1">
    <w:name w:val="heading 1"/>
    <w:basedOn w:val="Normal"/>
    <w:next w:val="Normal"/>
    <w:link w:val="Heading1Char"/>
    <w:uiPriority w:val="9"/>
    <w:qFormat/>
    <w:rsid w:val="008744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365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44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446B"/>
    <w:rPr>
      <w:rFonts w:ascii="Tahoma" w:hAnsi="Tahoma" w:cs="Tahoma"/>
      <w:sz w:val="16"/>
      <w:szCs w:val="16"/>
    </w:rPr>
  </w:style>
  <w:style w:type="character" w:customStyle="1" w:styleId="Heading1Char">
    <w:name w:val="Heading 1 Char"/>
    <w:basedOn w:val="DefaultParagraphFont"/>
    <w:link w:val="Heading1"/>
    <w:uiPriority w:val="9"/>
    <w:rsid w:val="0087446B"/>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B72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3B2C"/>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162E"/>
    <w:rPr>
      <w:color w:val="0000FF" w:themeColor="hyperlink"/>
      <w:u w:val="single"/>
    </w:rPr>
  </w:style>
  <w:style w:type="paragraph" w:styleId="ListParagraph">
    <w:name w:val="List Paragraph"/>
    <w:basedOn w:val="Normal"/>
    <w:uiPriority w:val="34"/>
    <w:qFormat/>
    <w:rsid w:val="00477F8B"/>
    <w:pPr>
      <w:ind w:left="720"/>
      <w:contextualSpacing/>
    </w:pPr>
  </w:style>
  <w:style w:type="table" w:customStyle="1" w:styleId="TableGrid1">
    <w:name w:val="Table Grid1"/>
    <w:basedOn w:val="TableNormal"/>
    <w:next w:val="TableGrid"/>
    <w:rsid w:val="00961B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A9524E"/>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A9524E"/>
    <w:rPr>
      <w:rFonts w:ascii="Consolas" w:hAnsi="Consolas" w:cs="Consolas"/>
      <w:sz w:val="21"/>
      <w:szCs w:val="21"/>
    </w:rPr>
  </w:style>
  <w:style w:type="paragraph" w:styleId="Header">
    <w:name w:val="header"/>
    <w:basedOn w:val="Normal"/>
    <w:link w:val="HeaderChar"/>
    <w:uiPriority w:val="99"/>
    <w:unhideWhenUsed/>
    <w:rsid w:val="00A952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24E"/>
  </w:style>
  <w:style w:type="paragraph" w:styleId="Footer">
    <w:name w:val="footer"/>
    <w:basedOn w:val="Normal"/>
    <w:link w:val="FooterChar"/>
    <w:uiPriority w:val="99"/>
    <w:unhideWhenUsed/>
    <w:rsid w:val="00A952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24E"/>
  </w:style>
  <w:style w:type="character" w:styleId="FollowedHyperlink">
    <w:name w:val="FollowedHyperlink"/>
    <w:basedOn w:val="DefaultParagraphFont"/>
    <w:uiPriority w:val="99"/>
    <w:semiHidden/>
    <w:unhideWhenUsed/>
    <w:rsid w:val="00E024F6"/>
    <w:rPr>
      <w:color w:val="800080" w:themeColor="followedHyperlink"/>
      <w:u w:val="single"/>
    </w:rPr>
  </w:style>
  <w:style w:type="character" w:styleId="PageNumber">
    <w:name w:val="page number"/>
    <w:basedOn w:val="DefaultParagraphFont"/>
    <w:uiPriority w:val="99"/>
    <w:unhideWhenUsed/>
    <w:rsid w:val="00A242D7"/>
  </w:style>
  <w:style w:type="character" w:customStyle="1" w:styleId="Heading2Char">
    <w:name w:val="Heading 2 Char"/>
    <w:basedOn w:val="DefaultParagraphFont"/>
    <w:link w:val="Heading2"/>
    <w:uiPriority w:val="9"/>
    <w:rsid w:val="009365BE"/>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65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1">
    <w:name w:val="toc 1"/>
    <w:basedOn w:val="Normal"/>
    <w:next w:val="Normal"/>
    <w:autoRedefine/>
    <w:uiPriority w:val="39"/>
    <w:unhideWhenUsed/>
    <w:rsid w:val="00D711A3"/>
    <w:pPr>
      <w:pBdr>
        <w:between w:val="double" w:sz="6" w:space="0" w:color="auto"/>
      </w:pBdr>
      <w:spacing w:before="120" w:after="120"/>
      <w:jc w:val="center"/>
    </w:pPr>
    <w:rPr>
      <w:b/>
      <w:bCs/>
      <w:i/>
      <w:iCs/>
      <w:sz w:val="24"/>
      <w:szCs w:val="24"/>
    </w:rPr>
  </w:style>
  <w:style w:type="paragraph" w:styleId="TOC2">
    <w:name w:val="toc 2"/>
    <w:basedOn w:val="Normal"/>
    <w:next w:val="Normal"/>
    <w:autoRedefine/>
    <w:uiPriority w:val="39"/>
    <w:unhideWhenUsed/>
    <w:rsid w:val="00D711A3"/>
    <w:pPr>
      <w:pBdr>
        <w:between w:val="double" w:sz="6" w:space="0" w:color="auto"/>
      </w:pBdr>
      <w:spacing w:before="120" w:after="120"/>
      <w:jc w:val="center"/>
    </w:pPr>
    <w:rPr>
      <w:i/>
      <w:iCs/>
      <w:sz w:val="20"/>
      <w:szCs w:val="20"/>
    </w:rPr>
  </w:style>
  <w:style w:type="paragraph" w:styleId="TOC3">
    <w:name w:val="toc 3"/>
    <w:basedOn w:val="Normal"/>
    <w:next w:val="Normal"/>
    <w:autoRedefine/>
    <w:uiPriority w:val="39"/>
    <w:unhideWhenUsed/>
    <w:rsid w:val="00D711A3"/>
    <w:pPr>
      <w:pBdr>
        <w:between w:val="double" w:sz="6" w:space="0" w:color="auto"/>
      </w:pBdr>
      <w:spacing w:before="120" w:after="120"/>
      <w:ind w:left="220"/>
      <w:jc w:val="center"/>
    </w:pPr>
    <w:rPr>
      <w:sz w:val="20"/>
      <w:szCs w:val="20"/>
    </w:rPr>
  </w:style>
  <w:style w:type="paragraph" w:styleId="TOC4">
    <w:name w:val="toc 4"/>
    <w:basedOn w:val="Normal"/>
    <w:next w:val="Normal"/>
    <w:autoRedefine/>
    <w:uiPriority w:val="39"/>
    <w:unhideWhenUsed/>
    <w:rsid w:val="00D711A3"/>
    <w:pPr>
      <w:pBdr>
        <w:between w:val="double" w:sz="6" w:space="0" w:color="auto"/>
      </w:pBdr>
      <w:spacing w:before="120" w:after="120"/>
      <w:ind w:left="440"/>
      <w:jc w:val="center"/>
    </w:pPr>
    <w:rPr>
      <w:sz w:val="20"/>
      <w:szCs w:val="20"/>
    </w:rPr>
  </w:style>
  <w:style w:type="paragraph" w:styleId="TOC5">
    <w:name w:val="toc 5"/>
    <w:basedOn w:val="Normal"/>
    <w:next w:val="Normal"/>
    <w:autoRedefine/>
    <w:uiPriority w:val="39"/>
    <w:unhideWhenUsed/>
    <w:rsid w:val="00D711A3"/>
    <w:pPr>
      <w:pBdr>
        <w:between w:val="double" w:sz="6" w:space="0" w:color="auto"/>
      </w:pBdr>
      <w:spacing w:before="120" w:after="120"/>
      <w:ind w:left="660"/>
      <w:jc w:val="center"/>
    </w:pPr>
    <w:rPr>
      <w:sz w:val="20"/>
      <w:szCs w:val="20"/>
    </w:rPr>
  </w:style>
  <w:style w:type="paragraph" w:styleId="TOC6">
    <w:name w:val="toc 6"/>
    <w:basedOn w:val="Normal"/>
    <w:next w:val="Normal"/>
    <w:autoRedefine/>
    <w:uiPriority w:val="39"/>
    <w:unhideWhenUsed/>
    <w:rsid w:val="00D711A3"/>
    <w:pPr>
      <w:pBdr>
        <w:between w:val="double" w:sz="6" w:space="0" w:color="auto"/>
      </w:pBdr>
      <w:spacing w:before="120" w:after="120"/>
      <w:ind w:left="880"/>
      <w:jc w:val="center"/>
    </w:pPr>
    <w:rPr>
      <w:sz w:val="20"/>
      <w:szCs w:val="20"/>
    </w:rPr>
  </w:style>
  <w:style w:type="paragraph" w:styleId="TOC7">
    <w:name w:val="toc 7"/>
    <w:basedOn w:val="Normal"/>
    <w:next w:val="Normal"/>
    <w:autoRedefine/>
    <w:uiPriority w:val="39"/>
    <w:unhideWhenUsed/>
    <w:rsid w:val="00D711A3"/>
    <w:pPr>
      <w:pBdr>
        <w:between w:val="double" w:sz="6" w:space="0" w:color="auto"/>
      </w:pBdr>
      <w:spacing w:before="120" w:after="120"/>
      <w:ind w:left="1100"/>
      <w:jc w:val="center"/>
    </w:pPr>
    <w:rPr>
      <w:sz w:val="20"/>
      <w:szCs w:val="20"/>
    </w:rPr>
  </w:style>
  <w:style w:type="paragraph" w:styleId="TOC8">
    <w:name w:val="toc 8"/>
    <w:basedOn w:val="Normal"/>
    <w:next w:val="Normal"/>
    <w:autoRedefine/>
    <w:uiPriority w:val="39"/>
    <w:unhideWhenUsed/>
    <w:rsid w:val="00D711A3"/>
    <w:pPr>
      <w:pBdr>
        <w:between w:val="double" w:sz="6" w:space="0" w:color="auto"/>
      </w:pBdr>
      <w:spacing w:before="120" w:after="120"/>
      <w:ind w:left="1320"/>
      <w:jc w:val="center"/>
    </w:pPr>
    <w:rPr>
      <w:sz w:val="20"/>
      <w:szCs w:val="20"/>
    </w:rPr>
  </w:style>
  <w:style w:type="paragraph" w:styleId="TOC9">
    <w:name w:val="toc 9"/>
    <w:basedOn w:val="Normal"/>
    <w:next w:val="Normal"/>
    <w:autoRedefine/>
    <w:uiPriority w:val="39"/>
    <w:unhideWhenUsed/>
    <w:rsid w:val="00D711A3"/>
    <w:pPr>
      <w:pBdr>
        <w:between w:val="double" w:sz="6" w:space="0" w:color="auto"/>
      </w:pBdr>
      <w:spacing w:before="120" w:after="120"/>
      <w:ind w:left="1540"/>
      <w:jc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44788">
      <w:bodyDiv w:val="1"/>
      <w:marLeft w:val="0"/>
      <w:marRight w:val="0"/>
      <w:marTop w:val="0"/>
      <w:marBottom w:val="0"/>
      <w:divBdr>
        <w:top w:val="none" w:sz="0" w:space="0" w:color="auto"/>
        <w:left w:val="none" w:sz="0" w:space="0" w:color="auto"/>
        <w:bottom w:val="none" w:sz="0" w:space="0" w:color="auto"/>
        <w:right w:val="none" w:sz="0" w:space="0" w:color="auto"/>
      </w:divBdr>
      <w:divsChild>
        <w:div w:id="1851680795">
          <w:marLeft w:val="0"/>
          <w:marRight w:val="0"/>
          <w:marTop w:val="0"/>
          <w:marBottom w:val="0"/>
          <w:divBdr>
            <w:top w:val="none" w:sz="0" w:space="0" w:color="auto"/>
            <w:left w:val="none" w:sz="0" w:space="0" w:color="auto"/>
            <w:bottom w:val="none" w:sz="0" w:space="0" w:color="auto"/>
            <w:right w:val="none" w:sz="0" w:space="0" w:color="auto"/>
          </w:divBdr>
          <w:divsChild>
            <w:div w:id="131142540">
              <w:marLeft w:val="0"/>
              <w:marRight w:val="0"/>
              <w:marTop w:val="0"/>
              <w:marBottom w:val="0"/>
              <w:divBdr>
                <w:top w:val="none" w:sz="0" w:space="0" w:color="auto"/>
                <w:left w:val="none" w:sz="0" w:space="0" w:color="auto"/>
                <w:bottom w:val="none" w:sz="0" w:space="0" w:color="auto"/>
                <w:right w:val="none" w:sz="0" w:space="0" w:color="auto"/>
              </w:divBdr>
              <w:divsChild>
                <w:div w:id="1655797458">
                  <w:marLeft w:val="0"/>
                  <w:marRight w:val="0"/>
                  <w:marTop w:val="100"/>
                  <w:marBottom w:val="100"/>
                  <w:divBdr>
                    <w:top w:val="none" w:sz="0" w:space="0" w:color="auto"/>
                    <w:left w:val="none" w:sz="0" w:space="0" w:color="auto"/>
                    <w:bottom w:val="none" w:sz="0" w:space="0" w:color="auto"/>
                    <w:right w:val="none" w:sz="0" w:space="0" w:color="auto"/>
                  </w:divBdr>
                  <w:divsChild>
                    <w:div w:id="1798177137">
                      <w:marLeft w:val="0"/>
                      <w:marRight w:val="0"/>
                      <w:marTop w:val="0"/>
                      <w:marBottom w:val="0"/>
                      <w:divBdr>
                        <w:top w:val="none" w:sz="0" w:space="0" w:color="auto"/>
                        <w:left w:val="none" w:sz="0" w:space="0" w:color="auto"/>
                        <w:bottom w:val="none" w:sz="0" w:space="0" w:color="auto"/>
                        <w:right w:val="none" w:sz="0" w:space="0" w:color="auto"/>
                      </w:divBdr>
                      <w:divsChild>
                        <w:div w:id="2064600309">
                          <w:marLeft w:val="0"/>
                          <w:marRight w:val="0"/>
                          <w:marTop w:val="0"/>
                          <w:marBottom w:val="0"/>
                          <w:divBdr>
                            <w:top w:val="none" w:sz="0" w:space="0" w:color="auto"/>
                            <w:left w:val="none" w:sz="0" w:space="0" w:color="auto"/>
                            <w:bottom w:val="none" w:sz="0" w:space="0" w:color="auto"/>
                            <w:right w:val="none" w:sz="0" w:space="0" w:color="auto"/>
                          </w:divBdr>
                          <w:divsChild>
                            <w:div w:id="691801946">
                              <w:marLeft w:val="0"/>
                              <w:marRight w:val="0"/>
                              <w:marTop w:val="0"/>
                              <w:marBottom w:val="0"/>
                              <w:divBdr>
                                <w:top w:val="none" w:sz="0" w:space="0" w:color="auto"/>
                                <w:left w:val="none" w:sz="0" w:space="0" w:color="auto"/>
                                <w:bottom w:val="none" w:sz="0" w:space="0" w:color="auto"/>
                                <w:right w:val="none" w:sz="0" w:space="0" w:color="auto"/>
                              </w:divBdr>
                              <w:divsChild>
                                <w:div w:id="1453550248">
                                  <w:marLeft w:val="0"/>
                                  <w:marRight w:val="0"/>
                                  <w:marTop w:val="0"/>
                                  <w:marBottom w:val="0"/>
                                  <w:divBdr>
                                    <w:top w:val="none" w:sz="0" w:space="0" w:color="auto"/>
                                    <w:left w:val="none" w:sz="0" w:space="0" w:color="auto"/>
                                    <w:bottom w:val="none" w:sz="0" w:space="0" w:color="auto"/>
                                    <w:right w:val="none" w:sz="0" w:space="0" w:color="auto"/>
                                  </w:divBdr>
                                  <w:divsChild>
                                    <w:div w:id="210267950">
                                      <w:marLeft w:val="0"/>
                                      <w:marRight w:val="0"/>
                                      <w:marTop w:val="0"/>
                                      <w:marBottom w:val="0"/>
                                      <w:divBdr>
                                        <w:top w:val="none" w:sz="0" w:space="0" w:color="auto"/>
                                        <w:left w:val="none" w:sz="0" w:space="0" w:color="auto"/>
                                        <w:bottom w:val="none" w:sz="0" w:space="0" w:color="auto"/>
                                        <w:right w:val="none" w:sz="0" w:space="0" w:color="auto"/>
                                      </w:divBdr>
                                      <w:divsChild>
                                        <w:div w:id="1672831633">
                                          <w:marLeft w:val="0"/>
                                          <w:marRight w:val="0"/>
                                          <w:marTop w:val="0"/>
                                          <w:marBottom w:val="0"/>
                                          <w:divBdr>
                                            <w:top w:val="none" w:sz="0" w:space="0" w:color="auto"/>
                                            <w:left w:val="none" w:sz="0" w:space="0" w:color="auto"/>
                                            <w:bottom w:val="none" w:sz="0" w:space="0" w:color="auto"/>
                                            <w:right w:val="none" w:sz="0" w:space="0" w:color="auto"/>
                                          </w:divBdr>
                                          <w:divsChild>
                                            <w:div w:id="44647705">
                                              <w:marLeft w:val="0"/>
                                              <w:marRight w:val="0"/>
                                              <w:marTop w:val="0"/>
                                              <w:marBottom w:val="0"/>
                                              <w:divBdr>
                                                <w:top w:val="none" w:sz="0" w:space="0" w:color="auto"/>
                                                <w:left w:val="none" w:sz="0" w:space="0" w:color="auto"/>
                                                <w:bottom w:val="none" w:sz="0" w:space="0" w:color="auto"/>
                                                <w:right w:val="none" w:sz="0" w:space="0" w:color="auto"/>
                                              </w:divBdr>
                                              <w:divsChild>
                                                <w:div w:id="517890198">
                                                  <w:marLeft w:val="0"/>
                                                  <w:marRight w:val="0"/>
                                                  <w:marTop w:val="0"/>
                                                  <w:marBottom w:val="0"/>
                                                  <w:divBdr>
                                                    <w:top w:val="none" w:sz="0" w:space="0" w:color="auto"/>
                                                    <w:left w:val="none" w:sz="0" w:space="0" w:color="auto"/>
                                                    <w:bottom w:val="none" w:sz="0" w:space="0" w:color="auto"/>
                                                    <w:right w:val="none" w:sz="0" w:space="0" w:color="auto"/>
                                                  </w:divBdr>
                                                  <w:divsChild>
                                                    <w:div w:id="1188060871">
                                                      <w:marLeft w:val="0"/>
                                                      <w:marRight w:val="0"/>
                                                      <w:marTop w:val="0"/>
                                                      <w:marBottom w:val="0"/>
                                                      <w:divBdr>
                                                        <w:top w:val="none" w:sz="0" w:space="0" w:color="auto"/>
                                                        <w:left w:val="none" w:sz="0" w:space="0" w:color="auto"/>
                                                        <w:bottom w:val="none" w:sz="0" w:space="0" w:color="auto"/>
                                                        <w:right w:val="none" w:sz="0" w:space="0" w:color="auto"/>
                                                      </w:divBdr>
                                                      <w:divsChild>
                                                        <w:div w:id="692534898">
                                                          <w:marLeft w:val="0"/>
                                                          <w:marRight w:val="0"/>
                                                          <w:marTop w:val="0"/>
                                                          <w:marBottom w:val="0"/>
                                                          <w:divBdr>
                                                            <w:top w:val="none" w:sz="0" w:space="0" w:color="auto"/>
                                                            <w:left w:val="none" w:sz="0" w:space="0" w:color="auto"/>
                                                            <w:bottom w:val="none" w:sz="0" w:space="0" w:color="auto"/>
                                                            <w:right w:val="none" w:sz="0" w:space="0" w:color="auto"/>
                                                          </w:divBdr>
                                                          <w:divsChild>
                                                            <w:div w:id="1949924472">
                                                              <w:marLeft w:val="0"/>
                                                              <w:marRight w:val="0"/>
                                                              <w:marTop w:val="0"/>
                                                              <w:marBottom w:val="0"/>
                                                              <w:divBdr>
                                                                <w:top w:val="none" w:sz="0" w:space="0" w:color="auto"/>
                                                                <w:left w:val="none" w:sz="0" w:space="0" w:color="auto"/>
                                                                <w:bottom w:val="none" w:sz="0" w:space="0" w:color="auto"/>
                                                                <w:right w:val="none" w:sz="0" w:space="0" w:color="auto"/>
                                                              </w:divBdr>
                                                              <w:divsChild>
                                                                <w:div w:id="783185554">
                                                                  <w:marLeft w:val="0"/>
                                                                  <w:marRight w:val="0"/>
                                                                  <w:marTop w:val="0"/>
                                                                  <w:marBottom w:val="0"/>
                                                                  <w:divBdr>
                                                                    <w:top w:val="none" w:sz="0" w:space="0" w:color="auto"/>
                                                                    <w:left w:val="none" w:sz="0" w:space="0" w:color="auto"/>
                                                                    <w:bottom w:val="none" w:sz="0" w:space="0" w:color="auto"/>
                                                                    <w:right w:val="none" w:sz="0" w:space="0" w:color="auto"/>
                                                                  </w:divBdr>
                                                                  <w:divsChild>
                                                                    <w:div w:id="2116703646">
                                                                      <w:marLeft w:val="0"/>
                                                                      <w:marRight w:val="0"/>
                                                                      <w:marTop w:val="0"/>
                                                                      <w:marBottom w:val="0"/>
                                                                      <w:divBdr>
                                                                        <w:top w:val="none" w:sz="0" w:space="0" w:color="auto"/>
                                                                        <w:left w:val="none" w:sz="0" w:space="0" w:color="auto"/>
                                                                        <w:bottom w:val="none" w:sz="0" w:space="0" w:color="auto"/>
                                                                        <w:right w:val="none" w:sz="0" w:space="0" w:color="auto"/>
                                                                      </w:divBdr>
                                                                      <w:divsChild>
                                                                        <w:div w:id="714081458">
                                                                          <w:marLeft w:val="0"/>
                                                                          <w:marRight w:val="0"/>
                                                                          <w:marTop w:val="0"/>
                                                                          <w:marBottom w:val="0"/>
                                                                          <w:divBdr>
                                                                            <w:top w:val="none" w:sz="0" w:space="0" w:color="auto"/>
                                                                            <w:left w:val="none" w:sz="0" w:space="0" w:color="auto"/>
                                                                            <w:bottom w:val="none" w:sz="0" w:space="0" w:color="auto"/>
                                                                            <w:right w:val="none" w:sz="0" w:space="0" w:color="auto"/>
                                                                          </w:divBdr>
                                                                        </w:div>
                                                                        <w:div w:id="89019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966599">
      <w:bodyDiv w:val="1"/>
      <w:marLeft w:val="0"/>
      <w:marRight w:val="0"/>
      <w:marTop w:val="0"/>
      <w:marBottom w:val="0"/>
      <w:divBdr>
        <w:top w:val="none" w:sz="0" w:space="0" w:color="auto"/>
        <w:left w:val="none" w:sz="0" w:space="0" w:color="auto"/>
        <w:bottom w:val="none" w:sz="0" w:space="0" w:color="auto"/>
        <w:right w:val="none" w:sz="0" w:space="0" w:color="auto"/>
      </w:divBdr>
    </w:div>
    <w:div w:id="530581106">
      <w:bodyDiv w:val="1"/>
      <w:marLeft w:val="0"/>
      <w:marRight w:val="0"/>
      <w:marTop w:val="0"/>
      <w:marBottom w:val="0"/>
      <w:divBdr>
        <w:top w:val="none" w:sz="0" w:space="0" w:color="auto"/>
        <w:left w:val="none" w:sz="0" w:space="0" w:color="auto"/>
        <w:bottom w:val="none" w:sz="0" w:space="0" w:color="auto"/>
        <w:right w:val="none" w:sz="0" w:space="0" w:color="auto"/>
      </w:divBdr>
      <w:divsChild>
        <w:div w:id="107627413">
          <w:marLeft w:val="0"/>
          <w:marRight w:val="0"/>
          <w:marTop w:val="0"/>
          <w:marBottom w:val="0"/>
          <w:divBdr>
            <w:top w:val="none" w:sz="0" w:space="0" w:color="auto"/>
            <w:left w:val="none" w:sz="0" w:space="0" w:color="auto"/>
            <w:bottom w:val="none" w:sz="0" w:space="0" w:color="auto"/>
            <w:right w:val="none" w:sz="0" w:space="0" w:color="auto"/>
          </w:divBdr>
          <w:divsChild>
            <w:div w:id="388653532">
              <w:marLeft w:val="0"/>
              <w:marRight w:val="0"/>
              <w:marTop w:val="0"/>
              <w:marBottom w:val="0"/>
              <w:divBdr>
                <w:top w:val="none" w:sz="0" w:space="0" w:color="auto"/>
                <w:left w:val="none" w:sz="0" w:space="0" w:color="auto"/>
                <w:bottom w:val="none" w:sz="0" w:space="0" w:color="auto"/>
                <w:right w:val="none" w:sz="0" w:space="0" w:color="auto"/>
              </w:divBdr>
            </w:div>
            <w:div w:id="1527019799">
              <w:marLeft w:val="0"/>
              <w:marRight w:val="0"/>
              <w:marTop w:val="0"/>
              <w:marBottom w:val="0"/>
              <w:divBdr>
                <w:top w:val="none" w:sz="0" w:space="0" w:color="auto"/>
                <w:left w:val="none" w:sz="0" w:space="0" w:color="auto"/>
                <w:bottom w:val="none" w:sz="0" w:space="0" w:color="auto"/>
                <w:right w:val="none" w:sz="0" w:space="0" w:color="auto"/>
              </w:divBdr>
            </w:div>
            <w:div w:id="322391932">
              <w:marLeft w:val="0"/>
              <w:marRight w:val="0"/>
              <w:marTop w:val="0"/>
              <w:marBottom w:val="0"/>
              <w:divBdr>
                <w:top w:val="none" w:sz="0" w:space="0" w:color="auto"/>
                <w:left w:val="none" w:sz="0" w:space="0" w:color="auto"/>
                <w:bottom w:val="none" w:sz="0" w:space="0" w:color="auto"/>
                <w:right w:val="none" w:sz="0" w:space="0" w:color="auto"/>
              </w:divBdr>
            </w:div>
            <w:div w:id="1877964884">
              <w:marLeft w:val="0"/>
              <w:marRight w:val="0"/>
              <w:marTop w:val="0"/>
              <w:marBottom w:val="0"/>
              <w:divBdr>
                <w:top w:val="none" w:sz="0" w:space="0" w:color="auto"/>
                <w:left w:val="none" w:sz="0" w:space="0" w:color="auto"/>
                <w:bottom w:val="none" w:sz="0" w:space="0" w:color="auto"/>
                <w:right w:val="none" w:sz="0" w:space="0" w:color="auto"/>
              </w:divBdr>
            </w:div>
            <w:div w:id="1576816170">
              <w:marLeft w:val="0"/>
              <w:marRight w:val="0"/>
              <w:marTop w:val="0"/>
              <w:marBottom w:val="0"/>
              <w:divBdr>
                <w:top w:val="none" w:sz="0" w:space="0" w:color="auto"/>
                <w:left w:val="none" w:sz="0" w:space="0" w:color="auto"/>
                <w:bottom w:val="none" w:sz="0" w:space="0" w:color="auto"/>
                <w:right w:val="none" w:sz="0" w:space="0" w:color="auto"/>
              </w:divBdr>
            </w:div>
            <w:div w:id="915558044">
              <w:marLeft w:val="0"/>
              <w:marRight w:val="0"/>
              <w:marTop w:val="0"/>
              <w:marBottom w:val="0"/>
              <w:divBdr>
                <w:top w:val="none" w:sz="0" w:space="0" w:color="auto"/>
                <w:left w:val="none" w:sz="0" w:space="0" w:color="auto"/>
                <w:bottom w:val="none" w:sz="0" w:space="0" w:color="auto"/>
                <w:right w:val="none" w:sz="0" w:space="0" w:color="auto"/>
              </w:divBdr>
            </w:div>
            <w:div w:id="319695700">
              <w:marLeft w:val="0"/>
              <w:marRight w:val="0"/>
              <w:marTop w:val="0"/>
              <w:marBottom w:val="0"/>
              <w:divBdr>
                <w:top w:val="none" w:sz="0" w:space="0" w:color="auto"/>
                <w:left w:val="none" w:sz="0" w:space="0" w:color="auto"/>
                <w:bottom w:val="none" w:sz="0" w:space="0" w:color="auto"/>
                <w:right w:val="none" w:sz="0" w:space="0" w:color="auto"/>
              </w:divBdr>
            </w:div>
            <w:div w:id="1406682503">
              <w:marLeft w:val="0"/>
              <w:marRight w:val="0"/>
              <w:marTop w:val="0"/>
              <w:marBottom w:val="0"/>
              <w:divBdr>
                <w:top w:val="none" w:sz="0" w:space="0" w:color="auto"/>
                <w:left w:val="none" w:sz="0" w:space="0" w:color="auto"/>
                <w:bottom w:val="none" w:sz="0" w:space="0" w:color="auto"/>
                <w:right w:val="none" w:sz="0" w:space="0" w:color="auto"/>
              </w:divBdr>
            </w:div>
            <w:div w:id="1866482999">
              <w:marLeft w:val="0"/>
              <w:marRight w:val="0"/>
              <w:marTop w:val="0"/>
              <w:marBottom w:val="0"/>
              <w:divBdr>
                <w:top w:val="none" w:sz="0" w:space="0" w:color="auto"/>
                <w:left w:val="none" w:sz="0" w:space="0" w:color="auto"/>
                <w:bottom w:val="none" w:sz="0" w:space="0" w:color="auto"/>
                <w:right w:val="none" w:sz="0" w:space="0" w:color="auto"/>
              </w:divBdr>
            </w:div>
            <w:div w:id="1768650045">
              <w:marLeft w:val="0"/>
              <w:marRight w:val="0"/>
              <w:marTop w:val="0"/>
              <w:marBottom w:val="0"/>
              <w:divBdr>
                <w:top w:val="none" w:sz="0" w:space="0" w:color="auto"/>
                <w:left w:val="none" w:sz="0" w:space="0" w:color="auto"/>
                <w:bottom w:val="none" w:sz="0" w:space="0" w:color="auto"/>
                <w:right w:val="none" w:sz="0" w:space="0" w:color="auto"/>
              </w:divBdr>
            </w:div>
            <w:div w:id="1302688529">
              <w:marLeft w:val="0"/>
              <w:marRight w:val="0"/>
              <w:marTop w:val="0"/>
              <w:marBottom w:val="0"/>
              <w:divBdr>
                <w:top w:val="none" w:sz="0" w:space="0" w:color="auto"/>
                <w:left w:val="none" w:sz="0" w:space="0" w:color="auto"/>
                <w:bottom w:val="none" w:sz="0" w:space="0" w:color="auto"/>
                <w:right w:val="none" w:sz="0" w:space="0" w:color="auto"/>
              </w:divBdr>
            </w:div>
            <w:div w:id="182674460">
              <w:marLeft w:val="0"/>
              <w:marRight w:val="0"/>
              <w:marTop w:val="0"/>
              <w:marBottom w:val="0"/>
              <w:divBdr>
                <w:top w:val="none" w:sz="0" w:space="0" w:color="auto"/>
                <w:left w:val="none" w:sz="0" w:space="0" w:color="auto"/>
                <w:bottom w:val="none" w:sz="0" w:space="0" w:color="auto"/>
                <w:right w:val="none" w:sz="0" w:space="0" w:color="auto"/>
              </w:divBdr>
            </w:div>
            <w:div w:id="592396272">
              <w:marLeft w:val="0"/>
              <w:marRight w:val="0"/>
              <w:marTop w:val="0"/>
              <w:marBottom w:val="0"/>
              <w:divBdr>
                <w:top w:val="none" w:sz="0" w:space="0" w:color="auto"/>
                <w:left w:val="none" w:sz="0" w:space="0" w:color="auto"/>
                <w:bottom w:val="none" w:sz="0" w:space="0" w:color="auto"/>
                <w:right w:val="none" w:sz="0" w:space="0" w:color="auto"/>
              </w:divBdr>
            </w:div>
            <w:div w:id="1975329231">
              <w:marLeft w:val="0"/>
              <w:marRight w:val="0"/>
              <w:marTop w:val="0"/>
              <w:marBottom w:val="0"/>
              <w:divBdr>
                <w:top w:val="none" w:sz="0" w:space="0" w:color="auto"/>
                <w:left w:val="none" w:sz="0" w:space="0" w:color="auto"/>
                <w:bottom w:val="none" w:sz="0" w:space="0" w:color="auto"/>
                <w:right w:val="none" w:sz="0" w:space="0" w:color="auto"/>
              </w:divBdr>
            </w:div>
            <w:div w:id="659038261">
              <w:marLeft w:val="0"/>
              <w:marRight w:val="0"/>
              <w:marTop w:val="0"/>
              <w:marBottom w:val="0"/>
              <w:divBdr>
                <w:top w:val="none" w:sz="0" w:space="0" w:color="auto"/>
                <w:left w:val="none" w:sz="0" w:space="0" w:color="auto"/>
                <w:bottom w:val="none" w:sz="0" w:space="0" w:color="auto"/>
                <w:right w:val="none" w:sz="0" w:space="0" w:color="auto"/>
              </w:divBdr>
            </w:div>
            <w:div w:id="767120258">
              <w:marLeft w:val="0"/>
              <w:marRight w:val="0"/>
              <w:marTop w:val="0"/>
              <w:marBottom w:val="0"/>
              <w:divBdr>
                <w:top w:val="none" w:sz="0" w:space="0" w:color="auto"/>
                <w:left w:val="none" w:sz="0" w:space="0" w:color="auto"/>
                <w:bottom w:val="none" w:sz="0" w:space="0" w:color="auto"/>
                <w:right w:val="none" w:sz="0" w:space="0" w:color="auto"/>
              </w:divBdr>
            </w:div>
            <w:div w:id="1417751891">
              <w:marLeft w:val="0"/>
              <w:marRight w:val="0"/>
              <w:marTop w:val="0"/>
              <w:marBottom w:val="0"/>
              <w:divBdr>
                <w:top w:val="none" w:sz="0" w:space="0" w:color="auto"/>
                <w:left w:val="none" w:sz="0" w:space="0" w:color="auto"/>
                <w:bottom w:val="none" w:sz="0" w:space="0" w:color="auto"/>
                <w:right w:val="none" w:sz="0" w:space="0" w:color="auto"/>
              </w:divBdr>
            </w:div>
            <w:div w:id="1849523079">
              <w:marLeft w:val="0"/>
              <w:marRight w:val="0"/>
              <w:marTop w:val="0"/>
              <w:marBottom w:val="0"/>
              <w:divBdr>
                <w:top w:val="none" w:sz="0" w:space="0" w:color="auto"/>
                <w:left w:val="none" w:sz="0" w:space="0" w:color="auto"/>
                <w:bottom w:val="none" w:sz="0" w:space="0" w:color="auto"/>
                <w:right w:val="none" w:sz="0" w:space="0" w:color="auto"/>
              </w:divBdr>
            </w:div>
            <w:div w:id="160967881">
              <w:marLeft w:val="0"/>
              <w:marRight w:val="0"/>
              <w:marTop w:val="0"/>
              <w:marBottom w:val="0"/>
              <w:divBdr>
                <w:top w:val="none" w:sz="0" w:space="0" w:color="auto"/>
                <w:left w:val="none" w:sz="0" w:space="0" w:color="auto"/>
                <w:bottom w:val="none" w:sz="0" w:space="0" w:color="auto"/>
                <w:right w:val="none" w:sz="0" w:space="0" w:color="auto"/>
              </w:divBdr>
            </w:div>
            <w:div w:id="597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5312">
      <w:bodyDiv w:val="1"/>
      <w:marLeft w:val="0"/>
      <w:marRight w:val="0"/>
      <w:marTop w:val="0"/>
      <w:marBottom w:val="0"/>
      <w:divBdr>
        <w:top w:val="none" w:sz="0" w:space="0" w:color="auto"/>
        <w:left w:val="none" w:sz="0" w:space="0" w:color="auto"/>
        <w:bottom w:val="none" w:sz="0" w:space="0" w:color="auto"/>
        <w:right w:val="none" w:sz="0" w:space="0" w:color="auto"/>
      </w:divBdr>
      <w:divsChild>
        <w:div w:id="1356881114">
          <w:marLeft w:val="0"/>
          <w:marRight w:val="0"/>
          <w:marTop w:val="0"/>
          <w:marBottom w:val="0"/>
          <w:divBdr>
            <w:top w:val="none" w:sz="0" w:space="0" w:color="auto"/>
            <w:left w:val="none" w:sz="0" w:space="0" w:color="auto"/>
            <w:bottom w:val="none" w:sz="0" w:space="0" w:color="auto"/>
            <w:right w:val="none" w:sz="0" w:space="0" w:color="auto"/>
          </w:divBdr>
          <w:divsChild>
            <w:div w:id="1299342462">
              <w:marLeft w:val="0"/>
              <w:marRight w:val="0"/>
              <w:marTop w:val="0"/>
              <w:marBottom w:val="0"/>
              <w:divBdr>
                <w:top w:val="none" w:sz="0" w:space="0" w:color="auto"/>
                <w:left w:val="none" w:sz="0" w:space="0" w:color="auto"/>
                <w:bottom w:val="none" w:sz="0" w:space="0" w:color="auto"/>
                <w:right w:val="none" w:sz="0" w:space="0" w:color="auto"/>
              </w:divBdr>
              <w:divsChild>
                <w:div w:id="563179513">
                  <w:marLeft w:val="0"/>
                  <w:marRight w:val="0"/>
                  <w:marTop w:val="100"/>
                  <w:marBottom w:val="100"/>
                  <w:divBdr>
                    <w:top w:val="none" w:sz="0" w:space="0" w:color="auto"/>
                    <w:left w:val="none" w:sz="0" w:space="0" w:color="auto"/>
                    <w:bottom w:val="none" w:sz="0" w:space="0" w:color="auto"/>
                    <w:right w:val="none" w:sz="0" w:space="0" w:color="auto"/>
                  </w:divBdr>
                  <w:divsChild>
                    <w:div w:id="1242981891">
                      <w:marLeft w:val="0"/>
                      <w:marRight w:val="0"/>
                      <w:marTop w:val="0"/>
                      <w:marBottom w:val="0"/>
                      <w:divBdr>
                        <w:top w:val="none" w:sz="0" w:space="0" w:color="auto"/>
                        <w:left w:val="none" w:sz="0" w:space="0" w:color="auto"/>
                        <w:bottom w:val="none" w:sz="0" w:space="0" w:color="auto"/>
                        <w:right w:val="none" w:sz="0" w:space="0" w:color="auto"/>
                      </w:divBdr>
                      <w:divsChild>
                        <w:div w:id="1928417070">
                          <w:marLeft w:val="0"/>
                          <w:marRight w:val="0"/>
                          <w:marTop w:val="0"/>
                          <w:marBottom w:val="0"/>
                          <w:divBdr>
                            <w:top w:val="none" w:sz="0" w:space="0" w:color="auto"/>
                            <w:left w:val="none" w:sz="0" w:space="0" w:color="auto"/>
                            <w:bottom w:val="none" w:sz="0" w:space="0" w:color="auto"/>
                            <w:right w:val="none" w:sz="0" w:space="0" w:color="auto"/>
                          </w:divBdr>
                          <w:divsChild>
                            <w:div w:id="732200928">
                              <w:marLeft w:val="0"/>
                              <w:marRight w:val="0"/>
                              <w:marTop w:val="0"/>
                              <w:marBottom w:val="0"/>
                              <w:divBdr>
                                <w:top w:val="none" w:sz="0" w:space="0" w:color="auto"/>
                                <w:left w:val="none" w:sz="0" w:space="0" w:color="auto"/>
                                <w:bottom w:val="none" w:sz="0" w:space="0" w:color="auto"/>
                                <w:right w:val="none" w:sz="0" w:space="0" w:color="auto"/>
                              </w:divBdr>
                              <w:divsChild>
                                <w:div w:id="2039774691">
                                  <w:marLeft w:val="0"/>
                                  <w:marRight w:val="0"/>
                                  <w:marTop w:val="0"/>
                                  <w:marBottom w:val="0"/>
                                  <w:divBdr>
                                    <w:top w:val="none" w:sz="0" w:space="0" w:color="auto"/>
                                    <w:left w:val="none" w:sz="0" w:space="0" w:color="auto"/>
                                    <w:bottom w:val="none" w:sz="0" w:space="0" w:color="auto"/>
                                    <w:right w:val="none" w:sz="0" w:space="0" w:color="auto"/>
                                  </w:divBdr>
                                  <w:divsChild>
                                    <w:div w:id="1870336408">
                                      <w:marLeft w:val="0"/>
                                      <w:marRight w:val="0"/>
                                      <w:marTop w:val="0"/>
                                      <w:marBottom w:val="0"/>
                                      <w:divBdr>
                                        <w:top w:val="none" w:sz="0" w:space="0" w:color="auto"/>
                                        <w:left w:val="none" w:sz="0" w:space="0" w:color="auto"/>
                                        <w:bottom w:val="none" w:sz="0" w:space="0" w:color="auto"/>
                                        <w:right w:val="none" w:sz="0" w:space="0" w:color="auto"/>
                                      </w:divBdr>
                                      <w:divsChild>
                                        <w:div w:id="192807802">
                                          <w:marLeft w:val="0"/>
                                          <w:marRight w:val="0"/>
                                          <w:marTop w:val="0"/>
                                          <w:marBottom w:val="0"/>
                                          <w:divBdr>
                                            <w:top w:val="none" w:sz="0" w:space="0" w:color="auto"/>
                                            <w:left w:val="none" w:sz="0" w:space="0" w:color="auto"/>
                                            <w:bottom w:val="none" w:sz="0" w:space="0" w:color="auto"/>
                                            <w:right w:val="none" w:sz="0" w:space="0" w:color="auto"/>
                                          </w:divBdr>
                                          <w:divsChild>
                                            <w:div w:id="1211453449">
                                              <w:marLeft w:val="0"/>
                                              <w:marRight w:val="0"/>
                                              <w:marTop w:val="0"/>
                                              <w:marBottom w:val="0"/>
                                              <w:divBdr>
                                                <w:top w:val="none" w:sz="0" w:space="0" w:color="auto"/>
                                                <w:left w:val="none" w:sz="0" w:space="0" w:color="auto"/>
                                                <w:bottom w:val="none" w:sz="0" w:space="0" w:color="auto"/>
                                                <w:right w:val="none" w:sz="0" w:space="0" w:color="auto"/>
                                              </w:divBdr>
                                              <w:divsChild>
                                                <w:div w:id="1087573345">
                                                  <w:marLeft w:val="0"/>
                                                  <w:marRight w:val="0"/>
                                                  <w:marTop w:val="0"/>
                                                  <w:marBottom w:val="0"/>
                                                  <w:divBdr>
                                                    <w:top w:val="none" w:sz="0" w:space="0" w:color="auto"/>
                                                    <w:left w:val="none" w:sz="0" w:space="0" w:color="auto"/>
                                                    <w:bottom w:val="none" w:sz="0" w:space="0" w:color="auto"/>
                                                    <w:right w:val="none" w:sz="0" w:space="0" w:color="auto"/>
                                                  </w:divBdr>
                                                  <w:divsChild>
                                                    <w:div w:id="1693416135">
                                                      <w:marLeft w:val="0"/>
                                                      <w:marRight w:val="0"/>
                                                      <w:marTop w:val="0"/>
                                                      <w:marBottom w:val="0"/>
                                                      <w:divBdr>
                                                        <w:top w:val="none" w:sz="0" w:space="0" w:color="auto"/>
                                                        <w:left w:val="none" w:sz="0" w:space="0" w:color="auto"/>
                                                        <w:bottom w:val="none" w:sz="0" w:space="0" w:color="auto"/>
                                                        <w:right w:val="none" w:sz="0" w:space="0" w:color="auto"/>
                                                      </w:divBdr>
                                                      <w:divsChild>
                                                        <w:div w:id="1293244311">
                                                          <w:marLeft w:val="0"/>
                                                          <w:marRight w:val="0"/>
                                                          <w:marTop w:val="0"/>
                                                          <w:marBottom w:val="0"/>
                                                          <w:divBdr>
                                                            <w:top w:val="none" w:sz="0" w:space="0" w:color="auto"/>
                                                            <w:left w:val="none" w:sz="0" w:space="0" w:color="auto"/>
                                                            <w:bottom w:val="none" w:sz="0" w:space="0" w:color="auto"/>
                                                            <w:right w:val="none" w:sz="0" w:space="0" w:color="auto"/>
                                                          </w:divBdr>
                                                          <w:divsChild>
                                                            <w:div w:id="813061798">
                                                              <w:marLeft w:val="0"/>
                                                              <w:marRight w:val="0"/>
                                                              <w:marTop w:val="0"/>
                                                              <w:marBottom w:val="0"/>
                                                              <w:divBdr>
                                                                <w:top w:val="none" w:sz="0" w:space="0" w:color="auto"/>
                                                                <w:left w:val="none" w:sz="0" w:space="0" w:color="auto"/>
                                                                <w:bottom w:val="none" w:sz="0" w:space="0" w:color="auto"/>
                                                                <w:right w:val="none" w:sz="0" w:space="0" w:color="auto"/>
                                                              </w:divBdr>
                                                              <w:divsChild>
                                                                <w:div w:id="164974575">
                                                                  <w:marLeft w:val="0"/>
                                                                  <w:marRight w:val="0"/>
                                                                  <w:marTop w:val="0"/>
                                                                  <w:marBottom w:val="0"/>
                                                                  <w:divBdr>
                                                                    <w:top w:val="none" w:sz="0" w:space="0" w:color="auto"/>
                                                                    <w:left w:val="none" w:sz="0" w:space="0" w:color="auto"/>
                                                                    <w:bottom w:val="none" w:sz="0" w:space="0" w:color="auto"/>
                                                                    <w:right w:val="none" w:sz="0" w:space="0" w:color="auto"/>
                                                                  </w:divBdr>
                                                                  <w:divsChild>
                                                                    <w:div w:id="1258715348">
                                                                      <w:marLeft w:val="0"/>
                                                                      <w:marRight w:val="0"/>
                                                                      <w:marTop w:val="0"/>
                                                                      <w:marBottom w:val="0"/>
                                                                      <w:divBdr>
                                                                        <w:top w:val="none" w:sz="0" w:space="0" w:color="auto"/>
                                                                        <w:left w:val="none" w:sz="0" w:space="0" w:color="auto"/>
                                                                        <w:bottom w:val="none" w:sz="0" w:space="0" w:color="auto"/>
                                                                        <w:right w:val="none" w:sz="0" w:space="0" w:color="auto"/>
                                                                      </w:divBdr>
                                                                      <w:divsChild>
                                                                        <w:div w:id="1360669698">
                                                                          <w:marLeft w:val="0"/>
                                                                          <w:marRight w:val="0"/>
                                                                          <w:marTop w:val="0"/>
                                                                          <w:marBottom w:val="0"/>
                                                                          <w:divBdr>
                                                                            <w:top w:val="none" w:sz="0" w:space="0" w:color="auto"/>
                                                                            <w:left w:val="none" w:sz="0" w:space="0" w:color="auto"/>
                                                                            <w:bottom w:val="none" w:sz="0" w:space="0" w:color="auto"/>
                                                                            <w:right w:val="none" w:sz="0" w:space="0" w:color="auto"/>
                                                                          </w:divBdr>
                                                                        </w:div>
                                                                        <w:div w:id="1694305278">
                                                                          <w:marLeft w:val="0"/>
                                                                          <w:marRight w:val="0"/>
                                                                          <w:marTop w:val="0"/>
                                                                          <w:marBottom w:val="0"/>
                                                                          <w:divBdr>
                                                                            <w:top w:val="none" w:sz="0" w:space="0" w:color="auto"/>
                                                                            <w:left w:val="none" w:sz="0" w:space="0" w:color="auto"/>
                                                                            <w:bottom w:val="none" w:sz="0" w:space="0" w:color="auto"/>
                                                                            <w:right w:val="none" w:sz="0" w:space="0" w:color="auto"/>
                                                                          </w:divBdr>
                                                                        </w:div>
                                                                        <w:div w:id="1222059120">
                                                                          <w:marLeft w:val="0"/>
                                                                          <w:marRight w:val="0"/>
                                                                          <w:marTop w:val="0"/>
                                                                          <w:marBottom w:val="0"/>
                                                                          <w:divBdr>
                                                                            <w:top w:val="none" w:sz="0" w:space="0" w:color="auto"/>
                                                                            <w:left w:val="none" w:sz="0" w:space="0" w:color="auto"/>
                                                                            <w:bottom w:val="none" w:sz="0" w:space="0" w:color="auto"/>
                                                                            <w:right w:val="none" w:sz="0" w:space="0" w:color="auto"/>
                                                                          </w:divBdr>
                                                                        </w:div>
                                                                        <w:div w:id="2098289214">
                                                                          <w:marLeft w:val="0"/>
                                                                          <w:marRight w:val="0"/>
                                                                          <w:marTop w:val="0"/>
                                                                          <w:marBottom w:val="0"/>
                                                                          <w:divBdr>
                                                                            <w:top w:val="none" w:sz="0" w:space="0" w:color="auto"/>
                                                                            <w:left w:val="none" w:sz="0" w:space="0" w:color="auto"/>
                                                                            <w:bottom w:val="none" w:sz="0" w:space="0" w:color="auto"/>
                                                                            <w:right w:val="none" w:sz="0" w:space="0" w:color="auto"/>
                                                                          </w:divBdr>
                                                                        </w:div>
                                                                        <w:div w:id="49199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0542763">
      <w:bodyDiv w:val="1"/>
      <w:marLeft w:val="0"/>
      <w:marRight w:val="0"/>
      <w:marTop w:val="0"/>
      <w:marBottom w:val="0"/>
      <w:divBdr>
        <w:top w:val="none" w:sz="0" w:space="0" w:color="auto"/>
        <w:left w:val="none" w:sz="0" w:space="0" w:color="auto"/>
        <w:bottom w:val="none" w:sz="0" w:space="0" w:color="auto"/>
        <w:right w:val="none" w:sz="0" w:space="0" w:color="auto"/>
      </w:divBdr>
    </w:div>
    <w:div w:id="1114711795">
      <w:bodyDiv w:val="1"/>
      <w:marLeft w:val="0"/>
      <w:marRight w:val="0"/>
      <w:marTop w:val="0"/>
      <w:marBottom w:val="0"/>
      <w:divBdr>
        <w:top w:val="none" w:sz="0" w:space="0" w:color="auto"/>
        <w:left w:val="none" w:sz="0" w:space="0" w:color="auto"/>
        <w:bottom w:val="none" w:sz="0" w:space="0" w:color="auto"/>
        <w:right w:val="none" w:sz="0" w:space="0" w:color="auto"/>
      </w:divBdr>
    </w:div>
    <w:div w:id="1186674707">
      <w:bodyDiv w:val="1"/>
      <w:marLeft w:val="0"/>
      <w:marRight w:val="0"/>
      <w:marTop w:val="0"/>
      <w:marBottom w:val="0"/>
      <w:divBdr>
        <w:top w:val="none" w:sz="0" w:space="0" w:color="auto"/>
        <w:left w:val="none" w:sz="0" w:space="0" w:color="auto"/>
        <w:bottom w:val="none" w:sz="0" w:space="0" w:color="auto"/>
        <w:right w:val="none" w:sz="0" w:space="0" w:color="auto"/>
      </w:divBdr>
    </w:div>
    <w:div w:id="1362631980">
      <w:bodyDiv w:val="1"/>
      <w:marLeft w:val="0"/>
      <w:marRight w:val="0"/>
      <w:marTop w:val="0"/>
      <w:marBottom w:val="0"/>
      <w:divBdr>
        <w:top w:val="none" w:sz="0" w:space="0" w:color="auto"/>
        <w:left w:val="none" w:sz="0" w:space="0" w:color="auto"/>
        <w:bottom w:val="none" w:sz="0" w:space="0" w:color="auto"/>
        <w:right w:val="none" w:sz="0" w:space="0" w:color="auto"/>
      </w:divBdr>
    </w:div>
    <w:div w:id="1608466785">
      <w:bodyDiv w:val="1"/>
      <w:marLeft w:val="0"/>
      <w:marRight w:val="0"/>
      <w:marTop w:val="0"/>
      <w:marBottom w:val="0"/>
      <w:divBdr>
        <w:top w:val="none" w:sz="0" w:space="0" w:color="auto"/>
        <w:left w:val="none" w:sz="0" w:space="0" w:color="auto"/>
        <w:bottom w:val="none" w:sz="0" w:space="0" w:color="auto"/>
        <w:right w:val="none" w:sz="0" w:space="0" w:color="auto"/>
      </w:divBdr>
    </w:div>
    <w:div w:id="163093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hyperlink" Target="http://www.google.co.uk/url?sa=i&amp;rct=j&amp;q=&amp;esrc=s&amp;frm=1&amp;source=images&amp;cd=&amp;cad=rja&amp;uact=8&amp;ved=0CAcQjRw&amp;url=http://imgkid.com/children-sharing-clipart.shtml&amp;ei=O7ZCVeziN4H5UKWxgPAJ&amp;bvm=bv.92189499,d.ZGU&amp;psig=AFQjCNG1ZUO8rxedxxUmSdRuCNo7tcrBUA&amp;ust=1430521764291951" TargetMode="External"/><Relationship Id="rId42" Type="http://schemas.openxmlformats.org/officeDocument/2006/relationships/hyperlink" Target="https://www.google.co.uk/url?sa=i&amp;rct=j&amp;q=&amp;esrc=s&amp;frm=1&amp;source=images&amp;cd=&amp;cad=rja&amp;uact=8&amp;ved=0CAcQjRw&amp;url=https://maclic.wordpress.com/tag/bedtime-story/&amp;ei=GblCVZeTDMblUv3ugKgO&amp;bvm=bv.92189499,d.ZGU&amp;psig=AFQjCNEho6J-1KY2pHYDQG-q-XBccK60wg&amp;ust=1430522455090983" TargetMode="External"/><Relationship Id="rId47" Type="http://schemas.openxmlformats.org/officeDocument/2006/relationships/image" Target="media/image27.gif"/><Relationship Id="rId50" Type="http://schemas.openxmlformats.org/officeDocument/2006/relationships/hyperlink" Target="https://www.solihull.gov.uk/Children-and-family-support/localoffer/early-years-support" TargetMode="External"/><Relationship Id="rId55" Type="http://schemas.openxmlformats.org/officeDocument/2006/relationships/image" Target="media/image29.tmp"/><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tmp"/><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yperlink" Target="http://www.google.co.uk/url?sa=i&amp;rct=j&amp;q=&amp;esrc=s&amp;frm=1&amp;source=images&amp;cd=&amp;cad=rja&amp;uact=8&amp;ved=0CAcQjRw&amp;url=http://17011626lly-pdhpe.wikispaces.com/PDHPE%2BWebsites&amp;ei=jrVCVf_4CMvkUozvguAE&amp;bvm=bv.92189499,d.ZGU&amp;psig=AFQjCNGSYSVDZRiSWF-QSTkNGocv96UPoQ&amp;ust=1430521597338561" TargetMode="External"/><Relationship Id="rId37" Type="http://schemas.openxmlformats.org/officeDocument/2006/relationships/image" Target="media/image180.jpeg"/><Relationship Id="rId40" Type="http://schemas.openxmlformats.org/officeDocument/2006/relationships/hyperlink" Target="http://www.google.co.uk/url?sa=i&amp;rct=j&amp;q=&amp;esrc=s&amp;frm=1&amp;source=images&amp;cd=&amp;cad=rja&amp;uact=8&amp;ved=0CAcQjRw&amp;url=http://www.clipartpanda.com/categories/kids-hand-writing-clip-art&amp;ei=wLdCVfqgNYOzUaPOgdgO&amp;bvm=bv.92189499,d.ZGU&amp;psig=AFQjCNGYiHaWYdaP9aJBaJQqDhViWhBKag&amp;ust=1430522118057062" TargetMode="External"/><Relationship Id="rId45" Type="http://schemas.openxmlformats.org/officeDocument/2006/relationships/image" Target="media/image210.jpeg"/><Relationship Id="rId53" Type="http://schemas.openxmlformats.org/officeDocument/2006/relationships/hyperlink" Target="https://eric.org.uk/" TargetMode="External"/><Relationship Id="rId58" Type="http://schemas.microsoft.com/office/2007/relationships/hdphoto" Target="media/hdphoto2.wdp"/><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yperlink" Target="http://www.google.co.uk/url?sa=i&amp;rct=j&amp;q=&amp;esrc=s&amp;frm=1&amp;source=images&amp;cd=&amp;cad=rja&amp;uact=8&amp;ved=0CAcQjRw&amp;url=http://17011626lly-pdhpe.wikispaces.com/PDHPE%2BWebsites&amp;ei=jrVCVf_4CMvkUozvguAE&amp;bvm=bv.92189499,d.ZGU&amp;psig=AFQjCNGSYSVDZRiSWF-QSTkNGocv96UPoQ&amp;ust=1430521597338561" TargetMode="External"/><Relationship Id="rId35" Type="http://schemas.openxmlformats.org/officeDocument/2006/relationships/image" Target="media/image23.jpeg"/><Relationship Id="rId43" Type="http://schemas.openxmlformats.org/officeDocument/2006/relationships/image" Target="media/image26.jpeg"/><Relationship Id="rId48" Type="http://schemas.openxmlformats.org/officeDocument/2006/relationships/hyperlink" Target="http://www.google.co.uk/url?sa=i&amp;source=imgres&amp;cd=&amp;cad=rja&amp;uact=8&amp;ved=0CAwQjRw&amp;url=http://www.mycutegraphics.com/graphics/science/kids-looking-for-bugs.html&amp;ei=b7tCVa-EJIyp7AamnoHQCA&amp;psig=AFQjCNENUGgye5ta3K0NfwTCFik1EBVzmQ&amp;ust=1430523119657607" TargetMode="External"/><Relationship Id="rId56" Type="http://schemas.openxmlformats.org/officeDocument/2006/relationships/image" Target="media/image30.tmp"/><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www.bbc.co.uk/tiny-happy-people"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170.jpeg"/><Relationship Id="rId38" Type="http://schemas.openxmlformats.org/officeDocument/2006/relationships/hyperlink" Target="https://www.google.co.uk/url?sa=i&amp;rct=j&amp;q=&amp;esrc=s&amp;frm=1&amp;source=images&amp;cd=&amp;cad=rja&amp;uact=8&amp;ved=0CAcQjRw&amp;url=https://www.pinterest.com/patthayer2/school-clip-art/&amp;ei=wLZCVazVEcjwUsG_gfAE&amp;bvm=bv.92189499,d.ZGU&amp;psig=AFQjCNFIf3k0Ryu0R2Brb_mU82TkGdOqXA&amp;ust=1430521850999309" TargetMode="External"/><Relationship Id="rId46" Type="http://schemas.openxmlformats.org/officeDocument/2006/relationships/hyperlink" Target="http://www.google.co.uk/url?sa=i&amp;rct=j&amp;q=&amp;esrc=s&amp;frm=1&amp;source=images&amp;cd=&amp;cad=rja&amp;uact=8&amp;ved=0CAcQjRw&amp;url=http://www.clipartpanda.com/categories/kids-doing-math-clipart&amp;ei=yblCVdvaE8jjUZmOg7gL&amp;bvm=bv.92189499,d.ZGU&amp;psig=AFQjCNFM15dlsPU0vAidnSVMyhLeMfUP0g&amp;ust=1430522640979306" TargetMode="External"/><Relationship Id="rId59" Type="http://schemas.openxmlformats.org/officeDocument/2006/relationships/header" Target="header1.xml"/><Relationship Id="rId20" Type="http://schemas.microsoft.com/office/2007/relationships/hdphoto" Target="media/hdphoto1.wdp"/><Relationship Id="rId41" Type="http://schemas.openxmlformats.org/officeDocument/2006/relationships/image" Target="media/image25.png"/><Relationship Id="rId54" Type="http://schemas.openxmlformats.org/officeDocument/2006/relationships/hyperlink" Target="https://healthforunder5s.co.uk/sections/toddler/your-video-guide-to-toilet-training/"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hyperlink" Target="http://www.google.co.uk/url?sa=i&amp;rct=j&amp;q=&amp;esrc=s&amp;frm=1&amp;source=images&amp;cd=&amp;cad=rja&amp;uact=8&amp;ved=0CAcQjRw&amp;url=http://imgkid.com/children-sharing-clipart.shtml&amp;ei=O7ZCVeziN4H5UKWxgPAJ&amp;bvm=bv.92189499,d.ZGU&amp;psig=AFQjCNG1ZUO8rxedxxUmSdRuCNo7tcrBUA&amp;ust=1430521764291951" TargetMode="External"/><Relationship Id="rId49" Type="http://schemas.openxmlformats.org/officeDocument/2006/relationships/image" Target="media/image28.png"/><Relationship Id="rId57" Type="http://schemas.openxmlformats.org/officeDocument/2006/relationships/image" Target="media/image31.png"/><Relationship Id="rId10" Type="http://schemas.openxmlformats.org/officeDocument/2006/relationships/image" Target="media/image3.jpeg"/><Relationship Id="rId31" Type="http://schemas.openxmlformats.org/officeDocument/2006/relationships/image" Target="media/image22.jpeg"/><Relationship Id="rId44" Type="http://schemas.openxmlformats.org/officeDocument/2006/relationships/hyperlink" Target="https://www.google.co.uk/url?sa=i&amp;rct=j&amp;q=&amp;esrc=s&amp;frm=1&amp;source=images&amp;cd=&amp;cad=rja&amp;uact=8&amp;ved=0CAcQjRw&amp;url=https://maclic.wordpress.com/tag/bedtime-story/&amp;ei=GblCVZeTDMblUv3ugKgO&amp;bvm=bv.92189499,d.ZGU&amp;psig=AFQjCNEho6J-1KY2pHYDQG-q-XBccK60wg&amp;ust=1430522455090983" TargetMode="External"/><Relationship Id="rId52" Type="http://schemas.openxmlformats.org/officeDocument/2006/relationships/hyperlink" Target="https://www.solgrid.org.uk/fivetothrive/parenting-advice/"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A9485-134F-42AF-94F0-77FAA492E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3775</Words>
  <Characters>21519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Solihull MBC</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Waters</dc:creator>
  <cp:lastModifiedBy>Jenny Blick</cp:lastModifiedBy>
  <cp:revision>2</cp:revision>
  <cp:lastPrinted>2025-06-03T12:19:00Z</cp:lastPrinted>
  <dcterms:created xsi:type="dcterms:W3CDTF">2026-10-01T12:34:00Z</dcterms:created>
  <dcterms:modified xsi:type="dcterms:W3CDTF">2026-10-01T12:34:00Z</dcterms:modified>
</cp:coreProperties>
</file>